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ED" w:rsidRPr="008B2633" w:rsidRDefault="00D76CED" w:rsidP="00D76CED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 w:rsidRPr="008B2633">
        <w:rPr>
          <w:rFonts w:ascii="宋体" w:hAnsi="宋体" w:cs="宋体" w:hint="eastAsia"/>
          <w:b/>
          <w:bCs/>
          <w:sz w:val="24"/>
          <w:szCs w:val="24"/>
        </w:rPr>
        <w:t>附件1</w:t>
      </w:r>
      <w:r w:rsidRPr="008B2633">
        <w:rPr>
          <w:rFonts w:ascii="宋体" w:hAnsi="宋体" w:cs="宋体"/>
          <w:b/>
          <w:bCs/>
          <w:sz w:val="24"/>
          <w:szCs w:val="24"/>
        </w:rPr>
        <w:t>.</w:t>
      </w:r>
      <w:r w:rsidRPr="008B2633">
        <w:rPr>
          <w:rFonts w:ascii="宋体" w:hAnsi="宋体" w:cs="宋体" w:hint="eastAsia"/>
          <w:b/>
          <w:bCs/>
          <w:sz w:val="24"/>
          <w:szCs w:val="24"/>
        </w:rPr>
        <w:t xml:space="preserve"> 易班建设先进集体、个人及优秀成果评选办法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（一）先进</w:t>
      </w:r>
      <w:r w:rsidRPr="00FE420C">
        <w:rPr>
          <w:rFonts w:ascii="宋体" w:eastAsia="宋体" w:hAnsi="宋体" w:cs="宋体" w:hint="eastAsia"/>
          <w:sz w:val="24"/>
          <w:szCs w:val="24"/>
        </w:rPr>
        <w:t>集体类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Pr="00FE420C">
        <w:rPr>
          <w:rFonts w:ascii="宋体" w:eastAsia="宋体" w:hAnsi="宋体" w:cs="宋体"/>
          <w:sz w:val="24"/>
          <w:szCs w:val="24"/>
        </w:rPr>
        <w:t>易班建设优秀单位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注册认证率100%（特殊情况除外），有专门教师指导易班日常建设，有专门的学生团队负责运营，学生团队组织架构设置完整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出色完成年度主题教育要点承办工作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FE420C">
        <w:rPr>
          <w:rFonts w:ascii="宋体" w:eastAsia="宋体" w:hAnsi="宋体" w:cs="宋体"/>
          <w:sz w:val="24"/>
          <w:szCs w:val="24"/>
        </w:rPr>
        <w:t>积极通过易班开展思想教育、学习生活、校园文化等活动，融合易班线上和线下活动，拥有较强的网络凝聚力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学院工作、活动充分使用易班各项功能，并通过易班进行宣传展示。开展的活动新闻经常被全国易班录用，在易班网首页展示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形成易班建设典型经验，生产优秀网络文化作品、优秀工作案例，在学校形成一定影响力，在校内外媒体被广泛宣传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</w:t>
      </w:r>
      <w:r w:rsidRPr="00FE420C">
        <w:rPr>
          <w:rFonts w:ascii="宋体" w:eastAsia="宋体" w:hAnsi="宋体" w:cs="宋体"/>
          <w:sz w:val="24"/>
          <w:szCs w:val="24"/>
        </w:rPr>
        <w:t>定期开展易班培训工作，学院老师及学生熟悉易班的各项功能。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AE5515">
        <w:rPr>
          <w:rFonts w:ascii="宋体" w:eastAsia="宋体" w:hAnsi="宋体" w:cs="宋体"/>
          <w:sz w:val="24"/>
          <w:szCs w:val="24"/>
        </w:rPr>
        <w:t>月度工作考核成绩占70%，迎新工作考核成绩占10%，主题教育月承办成绩占10%，年终汇报成绩占10%</w:t>
      </w:r>
      <w:r>
        <w:rPr>
          <w:rFonts w:ascii="宋体" w:eastAsia="宋体" w:hAnsi="宋体" w:cs="宋体" w:hint="eastAsia"/>
          <w:sz w:val="24"/>
          <w:szCs w:val="24"/>
        </w:rPr>
        <w:t>，最终</w:t>
      </w:r>
      <w:r w:rsidRPr="00AE5515">
        <w:rPr>
          <w:rFonts w:ascii="宋体" w:eastAsia="宋体" w:hAnsi="宋体" w:cs="宋体" w:hint="eastAsia"/>
          <w:sz w:val="24"/>
          <w:szCs w:val="24"/>
        </w:rPr>
        <w:t>成绩</w:t>
      </w:r>
      <w:r>
        <w:rPr>
          <w:rFonts w:ascii="宋体" w:eastAsia="宋体" w:hAnsi="宋体" w:cs="宋体" w:hint="eastAsia"/>
          <w:sz w:val="24"/>
          <w:szCs w:val="24"/>
        </w:rPr>
        <w:t>排名</w:t>
      </w:r>
      <w:r w:rsidRPr="00AE5515">
        <w:rPr>
          <w:rFonts w:ascii="宋体" w:eastAsia="宋体" w:hAnsi="宋体" w:cs="宋体" w:hint="eastAsia"/>
          <w:sz w:val="24"/>
          <w:szCs w:val="24"/>
        </w:rPr>
        <w:t>前三</w:t>
      </w:r>
      <w:r>
        <w:rPr>
          <w:rFonts w:ascii="宋体" w:eastAsia="宋体" w:hAnsi="宋体" w:cs="宋体" w:hint="eastAsia"/>
          <w:sz w:val="24"/>
          <w:szCs w:val="24"/>
        </w:rPr>
        <w:t>的单位</w:t>
      </w:r>
      <w:r w:rsidRPr="00AE5515">
        <w:rPr>
          <w:rFonts w:ascii="宋体" w:eastAsia="宋体" w:hAnsi="宋体" w:cs="宋体" w:hint="eastAsia"/>
          <w:sz w:val="24"/>
          <w:szCs w:val="24"/>
        </w:rPr>
        <w:t>获得</w:t>
      </w:r>
      <w:r w:rsidRPr="00FE420C">
        <w:rPr>
          <w:rFonts w:ascii="宋体" w:eastAsia="宋体" w:hAnsi="宋体" w:cs="宋体"/>
          <w:sz w:val="24"/>
          <w:szCs w:val="24"/>
        </w:rPr>
        <w:t>易班建设优秀单位</w:t>
      </w:r>
      <w:r w:rsidRPr="00AE5515">
        <w:rPr>
          <w:rFonts w:ascii="宋体" w:eastAsia="宋体" w:hAnsi="宋体" w:cs="宋体" w:hint="eastAsia"/>
          <w:sz w:val="24"/>
          <w:szCs w:val="24"/>
        </w:rPr>
        <w:t>荣誉称号。</w:t>
      </w:r>
    </w:p>
    <w:p w:rsidR="00D76CED" w:rsidRPr="00AE5515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（2）现场答辩另行通知。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2、易班建设优秀班级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注册认证率100%（特殊情况除外），有专门的学生负责运营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积极通过易班开展思想教育、学习生活、校园文化等活动，融合易班线上和线下活动，拥有较强的网络凝聚力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班级活动充分使用易班各项功能，并通过易班进行宣传展示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形成易班建设典型经验，生产优秀网络文化作品。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lastRenderedPageBreak/>
        <w:t>评选办法：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依据各班级双指数排名</w:t>
      </w:r>
      <w:r>
        <w:rPr>
          <w:rFonts w:ascii="宋体" w:eastAsia="宋体" w:hAnsi="宋体" w:cs="宋体" w:hint="eastAsia"/>
          <w:sz w:val="24"/>
          <w:szCs w:val="24"/>
        </w:rPr>
        <w:t>（双指数排名来源于易班发展中心）</w:t>
      </w:r>
      <w:r w:rsidRPr="00FE420C">
        <w:rPr>
          <w:rFonts w:ascii="宋体" w:eastAsia="宋体" w:hAnsi="宋体" w:cs="宋体"/>
          <w:sz w:val="24"/>
          <w:szCs w:val="24"/>
        </w:rPr>
        <w:t>，成绩最高的前二十名获得易班建设优秀班级荣誉称号。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 w:hint="eastAsia"/>
          <w:sz w:val="24"/>
          <w:szCs w:val="24"/>
        </w:rPr>
        <w:t>（二）</w:t>
      </w:r>
      <w:r>
        <w:rPr>
          <w:rFonts w:ascii="宋体" w:eastAsia="宋体" w:hAnsi="宋体" w:cs="宋体" w:hint="eastAsia"/>
          <w:sz w:val="24"/>
          <w:szCs w:val="24"/>
        </w:rPr>
        <w:t>先进</w:t>
      </w:r>
      <w:r w:rsidRPr="00FE420C">
        <w:rPr>
          <w:rFonts w:ascii="宋体" w:eastAsia="宋体" w:hAnsi="宋体" w:cs="宋体" w:hint="eastAsia"/>
          <w:sz w:val="24"/>
          <w:szCs w:val="24"/>
        </w:rPr>
        <w:t>个人类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 w:rsidRPr="00FE420C">
        <w:rPr>
          <w:rFonts w:ascii="宋体" w:eastAsia="宋体" w:hAnsi="宋体" w:cs="宋体"/>
          <w:sz w:val="24"/>
          <w:szCs w:val="24"/>
        </w:rPr>
        <w:t>易班十佳辅导员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具有坚定的理想信念，牢固树立“四个自信”和“四个意识”，能积极通过网络方式宣传践行习近平新时代中国特色社会主义思想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所带班级公共群内容建设多样化，班级群主页资讯丰富，更新互动及时有效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个人易班活跃度高，个人公共号主页的动态、博客、问卷等内容丰富，有固定的更新频率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打造特色栏目，通过微社区话题、快搭、优课或个人主页的动态、博客等板块开展具有个人特色、有主题性、教育性的系列活动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</w:t>
      </w:r>
      <w:r w:rsidRPr="00FE420C">
        <w:rPr>
          <w:rFonts w:ascii="宋体" w:eastAsia="宋体" w:hAnsi="宋体" w:cs="宋体"/>
          <w:sz w:val="24"/>
          <w:szCs w:val="24"/>
        </w:rPr>
        <w:t>积极利用快搭、题库、优课等易班功能开展思想政治教育活动，形成品牌和优秀典型案例。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辅导员个人</w:t>
      </w:r>
      <w:r>
        <w:rPr>
          <w:rFonts w:ascii="宋体" w:eastAsia="宋体" w:hAnsi="宋体" w:cs="宋体" w:hint="eastAsia"/>
          <w:sz w:val="24"/>
          <w:szCs w:val="24"/>
        </w:rPr>
        <w:t>提交</w:t>
      </w:r>
      <w:r w:rsidRPr="00FE420C">
        <w:rPr>
          <w:rFonts w:ascii="宋体" w:eastAsia="宋体" w:hAnsi="宋体" w:cs="宋体"/>
          <w:sz w:val="24"/>
          <w:szCs w:val="24"/>
        </w:rPr>
        <w:t>申报</w:t>
      </w:r>
      <w:r>
        <w:rPr>
          <w:rFonts w:ascii="宋体" w:eastAsia="宋体" w:hAnsi="宋体" w:cs="宋体" w:hint="eastAsia"/>
          <w:sz w:val="24"/>
          <w:szCs w:val="24"/>
        </w:rPr>
        <w:t>材料</w:t>
      </w:r>
      <w:r w:rsidRPr="00FE420C">
        <w:rPr>
          <w:rFonts w:ascii="宋体" w:eastAsia="宋体" w:hAnsi="宋体" w:cs="宋体"/>
          <w:sz w:val="24"/>
          <w:szCs w:val="24"/>
        </w:rPr>
        <w:t>，各学院推荐</w:t>
      </w:r>
      <w:r>
        <w:rPr>
          <w:rFonts w:ascii="宋体" w:eastAsia="宋体" w:hAnsi="宋体" w:cs="宋体" w:hint="eastAsia"/>
          <w:sz w:val="24"/>
          <w:szCs w:val="24"/>
        </w:rPr>
        <w:t>后，由</w:t>
      </w:r>
      <w:r w:rsidRPr="00FE420C">
        <w:rPr>
          <w:rFonts w:ascii="宋体" w:eastAsia="宋体" w:hAnsi="宋体" w:cs="宋体"/>
          <w:sz w:val="24"/>
          <w:szCs w:val="24"/>
        </w:rPr>
        <w:t>评委评审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名易班十佳辅导员</w:t>
      </w:r>
      <w:r w:rsidRPr="00FE420C">
        <w:rPr>
          <w:rFonts w:ascii="宋体" w:eastAsia="宋体" w:hAnsi="宋体" w:cs="宋体"/>
          <w:sz w:val="24"/>
          <w:szCs w:val="24"/>
        </w:rPr>
        <w:t>。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Pr="00FE420C">
        <w:rPr>
          <w:rFonts w:ascii="宋体" w:eastAsia="宋体" w:hAnsi="宋体" w:cs="宋体"/>
          <w:sz w:val="24"/>
          <w:szCs w:val="24"/>
        </w:rPr>
        <w:t>易班之星（校、院易班工作站成员）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思想积极上进，遵守网络文明规范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在易班建设中发挥积极作用，为学校易班发展做出较为突出的贡献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配合校易班发展中心、院易班工作站开展各项工作，积极参加各类培</w:t>
      </w:r>
      <w:r w:rsidRPr="00FE420C">
        <w:rPr>
          <w:rFonts w:ascii="宋体" w:eastAsia="宋体" w:hAnsi="宋体" w:cs="宋体"/>
          <w:sz w:val="24"/>
          <w:szCs w:val="24"/>
        </w:rPr>
        <w:lastRenderedPageBreak/>
        <w:t>训交流活动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积极做好易班在学生中的推广普及工作。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由易班发展中心、各学院推荐产生</w:t>
      </w:r>
      <w:r w:rsidR="00122511">
        <w:rPr>
          <w:rFonts w:ascii="宋体" w:eastAsia="宋体" w:hAnsi="宋体" w:cs="宋体" w:hint="eastAsia"/>
          <w:sz w:val="24"/>
          <w:szCs w:val="24"/>
        </w:rPr>
        <w:t>，</w:t>
      </w:r>
      <w:r w:rsidR="00122511">
        <w:rPr>
          <w:rFonts w:ascii="宋体" w:eastAsia="宋体" w:hAnsi="宋体" w:cs="宋体"/>
          <w:sz w:val="24"/>
          <w:szCs w:val="24"/>
        </w:rPr>
        <w:t>各学院推荐一名学生参评</w:t>
      </w:r>
      <w:bookmarkStart w:id="0" w:name="_GoBack"/>
      <w:bookmarkEnd w:id="0"/>
      <w:r w:rsidRPr="00FE420C">
        <w:rPr>
          <w:rFonts w:ascii="宋体" w:eastAsia="宋体" w:hAnsi="宋体" w:cs="宋体"/>
          <w:sz w:val="24"/>
          <w:szCs w:val="24"/>
        </w:rPr>
        <w:t>。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 w:hint="eastAsia"/>
          <w:sz w:val="24"/>
          <w:szCs w:val="24"/>
        </w:rPr>
        <w:t>（三）</w:t>
      </w:r>
      <w:r>
        <w:rPr>
          <w:rFonts w:ascii="宋体" w:eastAsia="宋体" w:hAnsi="宋体" w:cs="宋体" w:hint="eastAsia"/>
          <w:sz w:val="24"/>
          <w:szCs w:val="24"/>
        </w:rPr>
        <w:t>优秀</w:t>
      </w:r>
      <w:r w:rsidRPr="00FE420C">
        <w:rPr>
          <w:rFonts w:ascii="宋体" w:eastAsia="宋体" w:hAnsi="宋体" w:cs="宋体" w:hint="eastAsia"/>
          <w:sz w:val="24"/>
          <w:szCs w:val="24"/>
        </w:rPr>
        <w:t>成果类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Pr="00FE420C">
        <w:rPr>
          <w:rFonts w:ascii="宋体" w:eastAsia="宋体" w:hAnsi="宋体" w:cs="宋体"/>
          <w:sz w:val="24"/>
          <w:szCs w:val="24"/>
        </w:rPr>
        <w:t>优秀易班原创作品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原创作品包含原创文章、原创视频、原创漫画等形式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作品内容弘扬主旋律、传播正能量，宣传践行社会主义核心价值观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作品内容发布在易班平台，并引起学生主动积极转发、评论和点赞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个人</w:t>
      </w:r>
      <w:r>
        <w:rPr>
          <w:rFonts w:ascii="宋体" w:eastAsia="宋体" w:hAnsi="宋体" w:cs="宋体" w:hint="eastAsia"/>
          <w:sz w:val="24"/>
          <w:szCs w:val="24"/>
        </w:rPr>
        <w:t>提交申报材料，</w:t>
      </w:r>
      <w:r w:rsidRPr="00FE420C">
        <w:rPr>
          <w:rFonts w:ascii="宋体" w:eastAsia="宋体" w:hAnsi="宋体" w:cs="宋体"/>
          <w:sz w:val="24"/>
          <w:szCs w:val="24"/>
        </w:rPr>
        <w:t>由评委评审。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Pr="00FE420C">
        <w:rPr>
          <w:rFonts w:ascii="宋体" w:eastAsia="宋体" w:hAnsi="宋体" w:cs="宋体"/>
          <w:sz w:val="24"/>
          <w:szCs w:val="24"/>
        </w:rPr>
        <w:t>优秀网络思政工作案例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特色鲜明，紧扣时代脉搏,贴近师生思想、工作和生活实际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成效明显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FE420C">
        <w:rPr>
          <w:rFonts w:ascii="宋体" w:eastAsia="宋体" w:hAnsi="宋体" w:cs="宋体"/>
          <w:sz w:val="24"/>
          <w:szCs w:val="24"/>
        </w:rPr>
        <w:t>案例主要依托易班开展，围绕大学生思想价值引领、党团建设、学风建设、安全管理、心理健康、职业生涯规划、就业创业等方面开展网络思想政治教育，并取得良好网络育人效果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注重创新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FE420C">
        <w:rPr>
          <w:rFonts w:ascii="宋体" w:eastAsia="宋体" w:hAnsi="宋体" w:cs="宋体"/>
          <w:sz w:val="24"/>
          <w:szCs w:val="24"/>
        </w:rPr>
        <w:t>案例形式新颖、思路创新,在师生中认可度高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便于推广。案例具有较强的操作性和广泛的适用性。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个人</w:t>
      </w:r>
      <w:r>
        <w:rPr>
          <w:rFonts w:ascii="宋体" w:eastAsia="宋体" w:hAnsi="宋体" w:cs="宋体" w:hint="eastAsia"/>
          <w:sz w:val="24"/>
          <w:szCs w:val="24"/>
        </w:rPr>
        <w:t>提交申报材料</w:t>
      </w:r>
      <w:r w:rsidRPr="00FE420C">
        <w:rPr>
          <w:rFonts w:ascii="宋体" w:eastAsia="宋体" w:hAnsi="宋体" w:cs="宋体"/>
          <w:sz w:val="24"/>
          <w:szCs w:val="24"/>
        </w:rPr>
        <w:t>，由评委评审。</w:t>
      </w:r>
    </w:p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02" w:rsidRDefault="00D42D02" w:rsidP="00122511">
      <w:r>
        <w:separator/>
      </w:r>
    </w:p>
  </w:endnote>
  <w:endnote w:type="continuationSeparator" w:id="0">
    <w:p w:rsidR="00D42D02" w:rsidRDefault="00D42D02" w:rsidP="0012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02" w:rsidRDefault="00D42D02" w:rsidP="00122511">
      <w:r>
        <w:separator/>
      </w:r>
    </w:p>
  </w:footnote>
  <w:footnote w:type="continuationSeparator" w:id="0">
    <w:p w:rsidR="00D42D02" w:rsidRDefault="00D42D02" w:rsidP="0012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ED"/>
    <w:rsid w:val="00122511"/>
    <w:rsid w:val="002C1505"/>
    <w:rsid w:val="00D42D02"/>
    <w:rsid w:val="00D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B8E40-3F8F-4872-A968-7D73A4D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2</cp:revision>
  <dcterms:created xsi:type="dcterms:W3CDTF">2019-12-04T02:45:00Z</dcterms:created>
  <dcterms:modified xsi:type="dcterms:W3CDTF">2019-12-04T03:27:00Z</dcterms:modified>
</cp:coreProperties>
</file>