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0" w:rsidRPr="00F26D90" w:rsidRDefault="00A914ED" w:rsidP="00F26D90">
      <w:pPr>
        <w:pStyle w:val="a3"/>
        <w:jc w:val="center"/>
        <w:rPr>
          <w:rFonts w:asciiTheme="minorHAnsi" w:eastAsiaTheme="minorEastAsia" w:hAnsiTheme="minorHAnsi" w:cstheme="minorBidi"/>
          <w:b/>
          <w:bCs/>
          <w:kern w:val="2"/>
          <w:sz w:val="27"/>
          <w:szCs w:val="27"/>
        </w:rPr>
      </w:pPr>
      <w:r w:rsidRPr="00F26D90">
        <w:rPr>
          <w:rFonts w:asciiTheme="minorHAnsi" w:eastAsiaTheme="minorEastAsia" w:hAnsiTheme="minorHAnsi" w:cstheme="minorBidi" w:hint="eastAsia"/>
          <w:b/>
          <w:bCs/>
          <w:kern w:val="2"/>
          <w:sz w:val="27"/>
          <w:szCs w:val="27"/>
        </w:rPr>
        <w:t>智慧树《</w:t>
      </w:r>
      <w:bookmarkStart w:id="0" w:name="_GoBack"/>
      <w:r w:rsidRPr="00F26D90">
        <w:rPr>
          <w:rFonts w:asciiTheme="minorHAnsi" w:eastAsiaTheme="minorEastAsia" w:hAnsiTheme="minorHAnsi" w:cstheme="minorBidi" w:hint="eastAsia"/>
          <w:b/>
          <w:bCs/>
          <w:kern w:val="2"/>
          <w:sz w:val="27"/>
          <w:szCs w:val="27"/>
        </w:rPr>
        <w:t>大学生安全文化》课程介绍</w:t>
      </w:r>
      <w:bookmarkEnd w:id="0"/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一、开课机构：中南大学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二、课程类别：公共选修课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三、课程情况：学分</w:t>
      </w:r>
      <w:r w:rsidRPr="00F26D90">
        <w:rPr>
          <w:rFonts w:ascii="宋体" w:eastAsia="宋体" w:hAnsi="宋体"/>
          <w:sz w:val="24"/>
        </w:rPr>
        <w:t xml:space="preserve"> 2.0 学时 32 见面课 4次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四、考核标准：线上进度（</w:t>
      </w:r>
      <w:r w:rsidRPr="00F26D90">
        <w:rPr>
          <w:rFonts w:ascii="宋体" w:eastAsia="宋体" w:hAnsi="宋体"/>
          <w:sz w:val="24"/>
        </w:rPr>
        <w:t>18）见面课（40）章节测试（12）期末考试（30）（可调整）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五、课程背景：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1．全国安全事故频发，造成较大损失，加强安全文化建设是减少损失的重要举措；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2．目前高校缺乏全面系统的大学生安全文化素质教育课程；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3．大学生具备较高的安全文化，能为消除安全隐患和减少事故损失做出更大的贡献。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六、课程目标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1.开展大学生安全教育改革，指导生活与工作，减少安全事故发生；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2.提高大学生自身的安全素质，树立正确的安全观；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3.掌握必备的安全知识、技能和方法。</w:t>
      </w:r>
    </w:p>
    <w:p w:rsidR="00F26D90" w:rsidRP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 w:hint="eastAsia"/>
          <w:sz w:val="24"/>
        </w:rPr>
        <w:t>七、设计原则：</w:t>
      </w:r>
    </w:p>
    <w:p w:rsidR="00F26D90" w:rsidRDefault="00F26D90" w:rsidP="00F26D90">
      <w:pPr>
        <w:rPr>
          <w:rFonts w:ascii="宋体" w:eastAsia="宋体" w:hAnsi="宋体"/>
          <w:sz w:val="24"/>
        </w:rPr>
      </w:pPr>
      <w:r w:rsidRPr="00F26D90">
        <w:rPr>
          <w:rFonts w:ascii="宋体" w:eastAsia="宋体" w:hAnsi="宋体"/>
          <w:sz w:val="24"/>
        </w:rPr>
        <w:t>1.安全教育内容向大安全观延伸，从终身需要的时间段来讲安全文化，从你、我、他多方位需要来讲安全文化，从个人、集体、国家多层面来讲安全文化；</w:t>
      </w:r>
    </w:p>
    <w:p w:rsidR="00F26D90" w:rsidRPr="001B3053" w:rsidRDefault="00F26D90" w:rsidP="001B3053">
      <w:pPr>
        <w:rPr>
          <w:rStyle w:val="gray"/>
          <w:rFonts w:ascii="宋体" w:eastAsia="宋体" w:hAnsi="宋体" w:hint="eastAsia"/>
          <w:sz w:val="24"/>
        </w:rPr>
      </w:pPr>
      <w:r w:rsidRPr="00F26D90">
        <w:rPr>
          <w:rFonts w:ascii="宋体" w:eastAsia="宋体" w:hAnsi="宋体"/>
          <w:sz w:val="24"/>
        </w:rPr>
        <w:t>2.遵循安全素质教育与安全专业基础知识教育并重和交融的原则，安全教育需要汇入基本安全原理、安全方法和安全技术基础知识。</w:t>
      </w:r>
    </w:p>
    <w:p w:rsidR="00A914ED" w:rsidRPr="00F26D90" w:rsidRDefault="00A914ED" w:rsidP="00F26D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26D90">
        <w:rPr>
          <w:rFonts w:hint="eastAsia"/>
          <w:b/>
          <w:bCs/>
          <w:sz w:val="27"/>
          <w:szCs w:val="27"/>
        </w:rPr>
        <w:t>2018年秋冬学期</w:t>
      </w:r>
      <w:r w:rsidRPr="00F26D9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开课老师（3人）</w:t>
      </w:r>
    </w:p>
    <w:p w:rsidR="00A914ED" w:rsidRPr="00F26D90" w:rsidRDefault="00A914ED" w:rsidP="00F26D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6D90">
        <w:rPr>
          <w:rFonts w:ascii="宋体" w:eastAsia="宋体" w:hAnsi="宋体" w:cs="宋体"/>
          <w:b/>
          <w:kern w:val="0"/>
          <w:sz w:val="24"/>
          <w:szCs w:val="24"/>
        </w:rPr>
        <w:t>吴超 · 中南大学 中南大学教学名师</w:t>
      </w:r>
    </w:p>
    <w:p w:rsidR="00A914ED" w:rsidRPr="00A914ED" w:rsidRDefault="00A914ED" w:rsidP="00F26D90">
      <w:pPr>
        <w:widowControl/>
        <w:spacing w:beforeAutospacing="1" w:afterAutospacing="1"/>
        <w:ind w:leftChars="-5" w:hangingChars="4" w:hanging="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>中南大学资源与安全工程学院教授、博士生导师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中南大学首届研究生最喜爱十佳导师、宝钢优秀教师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国务院政府津贴获得者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1991年12月开始任原中南工业大学教授，一直从事安全和环保领域的教学与科研工作；主讲过十多门安全工程等专业的课程；已培养100多名硕士和博士研究生毕业；获国家和省部级教学与科研成果奖20多项；在国内外发表论文300多篇；出版专著和教材20余种。近十多年热衷于安全科学基础理论研究和安全文化推广工作。</w:t>
      </w:r>
    </w:p>
    <w:p w:rsidR="00A914ED" w:rsidRPr="00A914ED" w:rsidRDefault="00A914ED" w:rsidP="00A914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>教学团队</w:t>
      </w:r>
    </w:p>
    <w:p w:rsidR="00A914ED" w:rsidRPr="00F26D90" w:rsidRDefault="00A914ED" w:rsidP="00F26D90">
      <w:pPr>
        <w:widowControl/>
        <w:spacing w:before="100" w:beforeAutospacing="1" w:after="100" w:afterAutospacing="1"/>
        <w:ind w:leftChars="-5" w:hangingChars="4" w:hanging="1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6D90">
        <w:rPr>
          <w:rFonts w:ascii="宋体" w:eastAsia="宋体" w:hAnsi="宋体" w:cs="宋体"/>
          <w:b/>
          <w:kern w:val="0"/>
          <w:sz w:val="24"/>
          <w:szCs w:val="24"/>
        </w:rPr>
        <w:t xml:space="preserve">黄锐 · 中南大学 </w:t>
      </w:r>
      <w:r w:rsidR="00F26D90" w:rsidRPr="00F26D9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F26D90">
        <w:rPr>
          <w:rFonts w:ascii="宋体" w:eastAsia="宋体" w:hAnsi="宋体" w:cs="宋体"/>
          <w:b/>
          <w:kern w:val="0"/>
          <w:sz w:val="24"/>
          <w:szCs w:val="24"/>
        </w:rPr>
        <w:t>博士</w:t>
      </w:r>
    </w:p>
    <w:p w:rsidR="00A914ED" w:rsidRPr="00A914ED" w:rsidRDefault="00A914ED" w:rsidP="00F26D90">
      <w:pPr>
        <w:widowControl/>
        <w:spacing w:beforeAutospacing="1" w:afterAutospacing="1"/>
        <w:ind w:leftChars="-5" w:hangingChars="4" w:hanging="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>南京理工大学化工学院环境工程本科及工程力学硕士;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中国科学技术大学火灾科学国家重点实验室工程热物理博士；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中南大学冶金科学与工程学院有色冶金工程博士后;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中南大学资源与安全工程学院安全工程副教授；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</w:r>
      <w:r w:rsidRPr="00A914ED">
        <w:rPr>
          <w:rFonts w:ascii="宋体" w:eastAsia="宋体" w:hAnsi="宋体" w:cs="宋体"/>
          <w:kern w:val="0"/>
          <w:sz w:val="24"/>
          <w:szCs w:val="24"/>
        </w:rPr>
        <w:lastRenderedPageBreak/>
        <w:t>国家注册安全工程师证、中南大学一级安全培训机构教师证；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二级安全评价师证；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受聘为中国安全生产协会安全生产标准化（冶金）专家，从2006年至今，一直从事《大学生安全文化》、《安全系统工程》、《安全管理》等课程讲授和企业安全文化等的推行和研究工作，培养的大批学生中并有部分已从事安全文化推广和传播。</w:t>
      </w:r>
    </w:p>
    <w:p w:rsidR="00A914ED" w:rsidRPr="00F26D90" w:rsidRDefault="00A914ED" w:rsidP="00F26D90">
      <w:pPr>
        <w:widowControl/>
        <w:spacing w:before="100" w:beforeAutospacing="1" w:after="100" w:afterAutospacing="1"/>
        <w:ind w:leftChars="-5" w:hangingChars="4" w:hanging="1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6D90">
        <w:rPr>
          <w:rFonts w:ascii="宋体" w:eastAsia="宋体" w:hAnsi="宋体" w:cs="宋体"/>
          <w:b/>
          <w:kern w:val="0"/>
          <w:sz w:val="24"/>
          <w:szCs w:val="24"/>
        </w:rPr>
        <w:t>陈沅江 · 中南大学 副教授，硕士生导师</w:t>
      </w:r>
    </w:p>
    <w:p w:rsidR="00A914ED" w:rsidRPr="00A914ED" w:rsidRDefault="00A914ED" w:rsidP="00F26D90">
      <w:pPr>
        <w:widowControl/>
        <w:spacing w:beforeAutospacing="1" w:afterAutospacing="1"/>
        <w:ind w:leftChars="-5" w:hangingChars="4" w:hanging="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>中南大学资源与安全工程学院安全与环保研究所副教授，硕士生导师；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全国高等学校安全工程专业教学指导委员会教材开发分委员会委员；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国际岩石力学学会会员；</w:t>
      </w:r>
      <w:r w:rsidRPr="00A914ED">
        <w:rPr>
          <w:rFonts w:ascii="宋体" w:eastAsia="宋体" w:hAnsi="宋体" w:cs="宋体"/>
          <w:kern w:val="0"/>
          <w:sz w:val="24"/>
          <w:szCs w:val="24"/>
        </w:rPr>
        <w:br/>
        <w:t>2003年开始从事安全工程专业的教学和科研工作，涉及安全文化和系统安全工程、职业卫生及工程、道路交通安全、岩土与环境安全等多学科交叉领域。多次荣获校级教学质量优秀奖，获省部级以上教学和科研成果奖7项，在国内外有关专业期刊上发表论文近70篇，出版教材3部；长期主讲《职业卫生与工程》、《职业卫生与毒理学》、《安全系统工程》等本科、研究生课程。</w:t>
      </w:r>
    </w:p>
    <w:p w:rsidR="00A914ED" w:rsidRPr="007B7BB0" w:rsidRDefault="00A914ED" w:rsidP="007B7B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sectPr w:rsidR="00A914ED" w:rsidRPr="007B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B" w:rsidRDefault="007368BB" w:rsidP="001B3053">
      <w:r>
        <w:separator/>
      </w:r>
    </w:p>
  </w:endnote>
  <w:endnote w:type="continuationSeparator" w:id="0">
    <w:p w:rsidR="007368BB" w:rsidRDefault="007368BB" w:rsidP="001B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B" w:rsidRDefault="007368BB" w:rsidP="001B3053">
      <w:r>
        <w:separator/>
      </w:r>
    </w:p>
  </w:footnote>
  <w:footnote w:type="continuationSeparator" w:id="0">
    <w:p w:rsidR="007368BB" w:rsidRDefault="007368BB" w:rsidP="001B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5A6"/>
    <w:multiLevelType w:val="hybridMultilevel"/>
    <w:tmpl w:val="2B34D212"/>
    <w:lvl w:ilvl="0" w:tplc="F06CE1E8">
      <w:start w:val="1"/>
      <w:numFmt w:val="decimal"/>
      <w:lvlText w:val="%1，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 w15:restartNumberingAfterBreak="0">
    <w:nsid w:val="2A8A222A"/>
    <w:multiLevelType w:val="multilevel"/>
    <w:tmpl w:val="B61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B54ED"/>
    <w:multiLevelType w:val="multilevel"/>
    <w:tmpl w:val="868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20D"/>
    <w:multiLevelType w:val="hybridMultilevel"/>
    <w:tmpl w:val="8542AD1C"/>
    <w:lvl w:ilvl="0" w:tplc="ECA87C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 w15:restartNumberingAfterBreak="0">
    <w:nsid w:val="573A1A1E"/>
    <w:multiLevelType w:val="multilevel"/>
    <w:tmpl w:val="310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F6E"/>
    <w:multiLevelType w:val="multilevel"/>
    <w:tmpl w:val="2CA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ED"/>
    <w:rsid w:val="001B3053"/>
    <w:rsid w:val="004B31D7"/>
    <w:rsid w:val="007368BB"/>
    <w:rsid w:val="007B7BB0"/>
    <w:rsid w:val="00A914ED"/>
    <w:rsid w:val="00D704D6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BA43"/>
  <w15:chartTrackingRefBased/>
  <w15:docId w15:val="{68EB28FC-0E6A-421E-B455-8B5272F2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-con">
    <w:name w:val="info-con"/>
    <w:basedOn w:val="a0"/>
    <w:rsid w:val="00A914ED"/>
  </w:style>
  <w:style w:type="character" w:customStyle="1" w:styleId="gray">
    <w:name w:val="gray"/>
    <w:basedOn w:val="a0"/>
    <w:rsid w:val="00A914ED"/>
  </w:style>
  <w:style w:type="character" w:customStyle="1" w:styleId="number-span">
    <w:name w:val="number-span"/>
    <w:basedOn w:val="a0"/>
    <w:rsid w:val="00A914ED"/>
  </w:style>
  <w:style w:type="paragraph" w:customStyle="1" w:styleId="questionanswer-num-p">
    <w:name w:val="questionanswer-num-p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914ED"/>
    <w:pPr>
      <w:ind w:firstLineChars="200" w:firstLine="420"/>
    </w:pPr>
  </w:style>
  <w:style w:type="paragraph" w:customStyle="1" w:styleId="clearfix">
    <w:name w:val="clearfix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achname">
    <w:name w:val="teachname"/>
    <w:basedOn w:val="a0"/>
    <w:rsid w:val="00A914ED"/>
  </w:style>
  <w:style w:type="character" w:customStyle="1" w:styleId="school">
    <w:name w:val="school"/>
    <w:basedOn w:val="a0"/>
    <w:rsid w:val="00A914ED"/>
  </w:style>
  <w:style w:type="paragraph" w:customStyle="1" w:styleId="teach-introduction">
    <w:name w:val="teach-introduction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viedo-sp">
    <w:name w:val="viedo-sp"/>
    <w:basedOn w:val="a0"/>
    <w:rsid w:val="00A914ED"/>
  </w:style>
  <w:style w:type="character" w:customStyle="1" w:styleId="teachername-span">
    <w:name w:val="teachername-span"/>
    <w:basedOn w:val="a0"/>
    <w:rsid w:val="00A914ED"/>
  </w:style>
  <w:style w:type="character" w:customStyle="1" w:styleId="fl">
    <w:name w:val="fl"/>
    <w:basedOn w:val="a0"/>
    <w:rsid w:val="00A914ED"/>
  </w:style>
  <w:style w:type="paragraph" w:styleId="a5">
    <w:name w:val="header"/>
    <w:basedOn w:val="a"/>
    <w:link w:val="a6"/>
    <w:uiPriority w:val="99"/>
    <w:unhideWhenUsed/>
    <w:rsid w:val="001B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30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3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3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劲光 张</dc:creator>
  <cp:keywords/>
  <dc:description/>
  <cp:lastModifiedBy>吕晶晶</cp:lastModifiedBy>
  <cp:revision>4</cp:revision>
  <dcterms:created xsi:type="dcterms:W3CDTF">2018-12-14T06:18:00Z</dcterms:created>
  <dcterms:modified xsi:type="dcterms:W3CDTF">2018-12-20T01:33:00Z</dcterms:modified>
</cp:coreProperties>
</file>