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74" w:rsidRDefault="00626E74">
      <w:pPr>
        <w:ind w:firstLineChars="100" w:firstLine="361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626E74" w:rsidRDefault="00CA757A">
      <w:pPr>
        <w:ind w:firstLineChars="100" w:firstLine="361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全省普通高等学校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202</w:t>
      </w:r>
      <w:r w:rsidR="00BD5F97">
        <w:rPr>
          <w:rFonts w:ascii="仿宋_GB2312" w:eastAsia="仿宋_GB2312" w:hAnsi="宋体" w:cs="宋体"/>
          <w:b/>
          <w:kern w:val="0"/>
          <w:sz w:val="36"/>
          <w:szCs w:val="36"/>
        </w:rPr>
        <w:t>2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届非师范类优秀毕业生</w:t>
      </w:r>
    </w:p>
    <w:p w:rsidR="00626E74" w:rsidRDefault="00CA757A">
      <w:pPr>
        <w:ind w:firstLineChars="100" w:firstLine="361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评选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报备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工作网上办理流程</w:t>
      </w:r>
    </w:p>
    <w:p w:rsidR="00626E74" w:rsidRDefault="00626E74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626E74" w:rsidRDefault="00CA757A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全省普通高等学校</w:t>
      </w:r>
      <w:r w:rsidR="00BD5F97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BD5F97">
        <w:rPr>
          <w:rFonts w:ascii="仿宋_GB2312" w:eastAsia="仿宋_GB2312" w:hAnsi="宋体" w:cs="宋体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届非师范类优秀毕业生评选工作实行“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全程网办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”的方式进行，办理网站为山东高校毕业生就业信息网（以下简称信息网）（网址：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www.sdgxbys.cn)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26E74" w:rsidRDefault="00CA757A">
      <w:pPr>
        <w:pStyle w:val="a6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1</w:t>
      </w:r>
      <w:r>
        <w:rPr>
          <w:rFonts w:hint="eastAsia"/>
          <w:b/>
          <w:color w:val="0070C0"/>
          <w:sz w:val="24"/>
          <w:szCs w:val="24"/>
        </w:rPr>
        <w:t>、在哪里找到省优毕业生填表栏目？</w:t>
      </w:r>
    </w:p>
    <w:p w:rsidR="00626E74" w:rsidRDefault="00CA757A">
      <w:pPr>
        <w:pStyle w:val="a6"/>
        <w:spacing w:line="360" w:lineRule="auto"/>
        <w:ind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点击左侧办事大厅，选择省优毕业生填表。</w:t>
      </w:r>
    </w:p>
    <w:p w:rsidR="00626E74" w:rsidRDefault="00CA757A">
      <w:pPr>
        <w:pStyle w:val="a6"/>
        <w:spacing w:line="360" w:lineRule="auto"/>
        <w:ind w:left="420" w:firstLineChars="100" w:firstLine="21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7952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74" w:rsidRDefault="00CA757A">
      <w:pPr>
        <w:pStyle w:val="a6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、学生填写“优秀毕业生申请表”注意事项？</w:t>
      </w:r>
    </w:p>
    <w:p w:rsidR="00626E74" w:rsidRDefault="00CA757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只有</w:t>
      </w:r>
      <w:r>
        <w:rPr>
          <w:rFonts w:hint="eastAsia"/>
          <w:color w:val="FF0000"/>
          <w:sz w:val="24"/>
          <w:szCs w:val="24"/>
        </w:rPr>
        <w:t>学校初选的优秀毕业生</w:t>
      </w:r>
      <w:r>
        <w:rPr>
          <w:rFonts w:hint="eastAsia"/>
          <w:sz w:val="24"/>
          <w:szCs w:val="24"/>
        </w:rPr>
        <w:t>才</w:t>
      </w:r>
      <w:r>
        <w:rPr>
          <w:rFonts w:hint="eastAsia"/>
          <w:sz w:val="24"/>
          <w:szCs w:val="24"/>
        </w:rPr>
        <w:t>能</w:t>
      </w:r>
      <w:r>
        <w:rPr>
          <w:rFonts w:hint="eastAsia"/>
          <w:sz w:val="24"/>
          <w:szCs w:val="24"/>
        </w:rPr>
        <w:t>填写《山东省普通高等学校优秀毕业生报备表》</w:t>
      </w:r>
    </w:p>
    <w:p w:rsidR="00626E74" w:rsidRDefault="00CA757A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686175"/>
            <wp:effectExtent l="171450" t="171450" r="173990" b="2000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26E74" w:rsidRDefault="00CA757A">
      <w:pPr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 w:rsidR="00626E74" w:rsidRDefault="00CA757A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基本信息：</w:t>
      </w:r>
      <w:r>
        <w:rPr>
          <w:rFonts w:hint="eastAsia"/>
          <w:sz w:val="24"/>
          <w:szCs w:val="24"/>
        </w:rPr>
        <w:t>系统自动读取学生上报生源信息，不可修改。</w:t>
      </w:r>
    </w:p>
    <w:p w:rsidR="00626E74" w:rsidRDefault="00CA757A">
      <w:pPr>
        <w:spacing w:line="360" w:lineRule="auto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）上传照片：学生需要自行上传一寸照片，图片大小在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兆以内。</w:t>
      </w:r>
    </w:p>
    <w:p w:rsidR="00626E74" w:rsidRDefault="00CA757A">
      <w:pPr>
        <w:spacing w:line="360" w:lineRule="auto"/>
        <w:ind w:left="24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简要事迹及所获相关奖励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626E74" w:rsidRDefault="00CA757A">
      <w:pPr>
        <w:pStyle w:val="a6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）申请情况追踪：学生提交成功后，等待院系审核，院系审核通过，提交学校。学校报备后流程结束。</w:t>
      </w:r>
    </w:p>
    <w:p w:rsidR="00626E74" w:rsidRDefault="00CA757A">
      <w:pPr>
        <w:pStyle w:val="a6"/>
        <w:spacing w:line="360" w:lineRule="auto"/>
        <w:ind w:firstLineChars="100" w:firstLine="21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21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74" w:rsidRDefault="00626E74">
      <w:pPr>
        <w:pStyle w:val="a6"/>
        <w:spacing w:line="360" w:lineRule="auto"/>
        <w:ind w:firstLineChars="100" w:firstLine="240"/>
        <w:rPr>
          <w:sz w:val="24"/>
          <w:szCs w:val="24"/>
        </w:rPr>
      </w:pPr>
    </w:p>
    <w:p w:rsidR="00626E74" w:rsidRDefault="00CA757A">
      <w:pPr>
        <w:spacing w:line="360" w:lineRule="auto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3</w:t>
      </w:r>
      <w:r>
        <w:rPr>
          <w:rFonts w:hint="eastAsia"/>
          <w:b/>
          <w:color w:val="0070C0"/>
          <w:sz w:val="24"/>
          <w:szCs w:val="24"/>
        </w:rPr>
        <w:t>、学校审核省优毕业生流程</w:t>
      </w:r>
    </w:p>
    <w:p w:rsidR="00626E74" w:rsidRDefault="00CA757A">
      <w:pPr>
        <w:spacing w:line="360" w:lineRule="auto"/>
        <w:rPr>
          <w:b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684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74" w:rsidRDefault="00626E74">
      <w:pPr>
        <w:rPr>
          <w:sz w:val="24"/>
          <w:szCs w:val="24"/>
        </w:rPr>
      </w:pPr>
    </w:p>
    <w:p w:rsidR="00626E74" w:rsidRDefault="00CA75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操作步骤：</w:t>
      </w:r>
    </w:p>
    <w:p w:rsidR="00626E74" w:rsidRDefault="00CA757A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学校对学生信息进行审核。</w:t>
      </w:r>
    </w:p>
    <w:p w:rsidR="00626E74" w:rsidRDefault="00CA757A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可对学生信息进行审核通过或不通过的操作。</w:t>
      </w:r>
    </w:p>
    <w:p w:rsidR="00626E74" w:rsidRDefault="00CA757A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审核完成后点击“锁定审核”后，不允许再进行审核的操作。</w:t>
      </w:r>
    </w:p>
    <w:p w:rsidR="00626E74" w:rsidRDefault="00CA757A">
      <w:pPr>
        <w:pStyle w:val="a6"/>
        <w:ind w:left="720" w:firstLineChars="0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（审核通过的学生需要在规定的比例范围内，不然无法锁定审核）</w:t>
      </w:r>
    </w:p>
    <w:p w:rsidR="00626E74" w:rsidRDefault="00CA757A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锁定审核后，点击“生成评选表”，下载评选表，然后</w:t>
      </w:r>
      <w:r>
        <w:rPr>
          <w:rFonts w:hint="eastAsia"/>
          <w:sz w:val="24"/>
          <w:szCs w:val="24"/>
        </w:rPr>
        <w:t>盖上学校章另存为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格式</w:t>
      </w:r>
      <w:r>
        <w:rPr>
          <w:rFonts w:hint="eastAsia"/>
          <w:sz w:val="24"/>
          <w:szCs w:val="24"/>
        </w:rPr>
        <w:t>文件</w:t>
      </w:r>
      <w:r>
        <w:rPr>
          <w:rFonts w:hint="eastAsia"/>
          <w:sz w:val="24"/>
          <w:szCs w:val="24"/>
        </w:rPr>
        <w:t>上传并报备省厅即可。</w:t>
      </w:r>
    </w:p>
    <w:p w:rsidR="00626E74" w:rsidRDefault="00CA757A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最终</w:t>
      </w:r>
      <w:r>
        <w:rPr>
          <w:rFonts w:hint="eastAsia"/>
          <w:sz w:val="24"/>
          <w:szCs w:val="24"/>
        </w:rPr>
        <w:t>状态为报备</w:t>
      </w:r>
      <w:r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，此时可查看盖章的报备表及证书。</w:t>
      </w:r>
    </w:p>
    <w:p w:rsidR="00626E74" w:rsidRDefault="00626E74">
      <w:pPr>
        <w:pStyle w:val="a6"/>
        <w:ind w:firstLineChars="0" w:firstLine="0"/>
        <w:rPr>
          <w:sz w:val="24"/>
          <w:szCs w:val="24"/>
        </w:rPr>
      </w:pPr>
    </w:p>
    <w:p w:rsidR="00626E74" w:rsidRDefault="00626E74">
      <w:pPr>
        <w:pStyle w:val="a6"/>
        <w:ind w:firstLineChars="0" w:firstLine="0"/>
        <w:rPr>
          <w:sz w:val="24"/>
          <w:szCs w:val="24"/>
        </w:rPr>
      </w:pPr>
    </w:p>
    <w:p w:rsidR="00626E74" w:rsidRDefault="00626E74">
      <w:pPr>
        <w:pStyle w:val="a6"/>
        <w:ind w:firstLineChars="0" w:firstLine="0"/>
        <w:rPr>
          <w:sz w:val="24"/>
          <w:szCs w:val="24"/>
        </w:rPr>
      </w:pP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简单流程：</w:t>
      </w: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第一步，由学校（学院）进行省优毕业生初选；</w:t>
      </w: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第二步，初选的省优毕业生填写报备表内容；</w:t>
      </w: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第三步，由学院进行第一轮初审，学校复审；</w:t>
      </w: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第四步，学校复核完毕且在允许比例范围内锁定结果，生成最终的评选名单并下载盖章；</w:t>
      </w:r>
    </w:p>
    <w:p w:rsidR="00626E74" w:rsidRDefault="00CA757A">
      <w:pPr>
        <w:pStyle w:val="a6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第五步，学校把盖章后的评选表上传报备省厅。</w:t>
      </w:r>
    </w:p>
    <w:p w:rsidR="00626E74" w:rsidRDefault="00626E74">
      <w:pPr>
        <w:ind w:firstLineChars="175" w:firstLine="420"/>
        <w:rPr>
          <w:sz w:val="24"/>
          <w:szCs w:val="24"/>
        </w:rPr>
      </w:pPr>
    </w:p>
    <w:sectPr w:rsidR="00626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7A" w:rsidRDefault="00CA757A" w:rsidP="00BD5F97">
      <w:r>
        <w:separator/>
      </w:r>
    </w:p>
  </w:endnote>
  <w:endnote w:type="continuationSeparator" w:id="0">
    <w:p w:rsidR="00CA757A" w:rsidRDefault="00CA757A" w:rsidP="00B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7A" w:rsidRDefault="00CA757A" w:rsidP="00BD5F97">
      <w:r>
        <w:separator/>
      </w:r>
    </w:p>
  </w:footnote>
  <w:footnote w:type="continuationSeparator" w:id="0">
    <w:p w:rsidR="00CA757A" w:rsidRDefault="00CA757A" w:rsidP="00BD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251D3"/>
    <w:multiLevelType w:val="multilevel"/>
    <w:tmpl w:val="556251D3"/>
    <w:lvl w:ilvl="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719D684E"/>
    <w:multiLevelType w:val="multilevel"/>
    <w:tmpl w:val="719D684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8"/>
    <w:rsid w:val="00036B7C"/>
    <w:rsid w:val="000850B4"/>
    <w:rsid w:val="000C694E"/>
    <w:rsid w:val="000E7775"/>
    <w:rsid w:val="00116F24"/>
    <w:rsid w:val="00144C3A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D18C7"/>
    <w:rsid w:val="004E1BA0"/>
    <w:rsid w:val="004E461E"/>
    <w:rsid w:val="005E3759"/>
    <w:rsid w:val="005F3008"/>
    <w:rsid w:val="006103AE"/>
    <w:rsid w:val="00612783"/>
    <w:rsid w:val="0062235E"/>
    <w:rsid w:val="00626E74"/>
    <w:rsid w:val="00651766"/>
    <w:rsid w:val="006C016B"/>
    <w:rsid w:val="006C2217"/>
    <w:rsid w:val="007C1C90"/>
    <w:rsid w:val="007C4D35"/>
    <w:rsid w:val="0080442E"/>
    <w:rsid w:val="008278FC"/>
    <w:rsid w:val="008C68EC"/>
    <w:rsid w:val="008F7900"/>
    <w:rsid w:val="00922DE7"/>
    <w:rsid w:val="00956E98"/>
    <w:rsid w:val="0096200D"/>
    <w:rsid w:val="00985445"/>
    <w:rsid w:val="009B4F48"/>
    <w:rsid w:val="009B57CF"/>
    <w:rsid w:val="009C68DB"/>
    <w:rsid w:val="009E418A"/>
    <w:rsid w:val="009E73CE"/>
    <w:rsid w:val="00A4665A"/>
    <w:rsid w:val="00A63130"/>
    <w:rsid w:val="00A74E29"/>
    <w:rsid w:val="00AC2197"/>
    <w:rsid w:val="00B46087"/>
    <w:rsid w:val="00BD5F97"/>
    <w:rsid w:val="00BE1D69"/>
    <w:rsid w:val="00BE2EAC"/>
    <w:rsid w:val="00C629A9"/>
    <w:rsid w:val="00C9037E"/>
    <w:rsid w:val="00CA757A"/>
    <w:rsid w:val="00CD0C5F"/>
    <w:rsid w:val="00D274DE"/>
    <w:rsid w:val="00D959E1"/>
    <w:rsid w:val="00DB5332"/>
    <w:rsid w:val="00DC4334"/>
    <w:rsid w:val="00DD061E"/>
    <w:rsid w:val="00DF247C"/>
    <w:rsid w:val="00E03E03"/>
    <w:rsid w:val="00E30C0B"/>
    <w:rsid w:val="00E87420"/>
    <w:rsid w:val="00EC40A3"/>
    <w:rsid w:val="00F35CC9"/>
    <w:rsid w:val="00FE5910"/>
    <w:rsid w:val="00FE63D4"/>
    <w:rsid w:val="00FF057E"/>
    <w:rsid w:val="06C40DF5"/>
    <w:rsid w:val="11DA43D8"/>
    <w:rsid w:val="22D13821"/>
    <w:rsid w:val="27EE17D5"/>
    <w:rsid w:val="27EE6476"/>
    <w:rsid w:val="3CB07C33"/>
    <w:rsid w:val="3EF17D64"/>
    <w:rsid w:val="4337273C"/>
    <w:rsid w:val="465E3861"/>
    <w:rsid w:val="491837E3"/>
    <w:rsid w:val="49C87603"/>
    <w:rsid w:val="4B730057"/>
    <w:rsid w:val="4C412A7F"/>
    <w:rsid w:val="50F22AD5"/>
    <w:rsid w:val="5FC20CC0"/>
    <w:rsid w:val="63C529C8"/>
    <w:rsid w:val="692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F534A9-367B-459D-8E2A-91371BB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哲</dc:creator>
  <cp:lastModifiedBy>Dell</cp:lastModifiedBy>
  <cp:revision>5</cp:revision>
  <dcterms:created xsi:type="dcterms:W3CDTF">2021-04-20T01:45:00Z</dcterms:created>
  <dcterms:modified xsi:type="dcterms:W3CDTF">2022-03-10T08:35:00Z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