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67597" w14:textId="0E6C8B4E" w:rsidR="00B201A6" w:rsidRDefault="00B201A6" w:rsidP="00B201A6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附件2</w:t>
      </w:r>
    </w:p>
    <w:p w14:paraId="1B4A1275" w14:textId="39B058A4" w:rsidR="00DB12A1" w:rsidRPr="00DB12A1" w:rsidRDefault="006D5FFC" w:rsidP="004E33CC">
      <w:pPr>
        <w:jc w:val="center"/>
        <w:rPr>
          <w:rFonts w:ascii="黑体" w:eastAsia="黑体" w:hAnsi="黑体"/>
          <w:sz w:val="28"/>
          <w:szCs w:val="28"/>
        </w:rPr>
      </w:pPr>
      <w:r w:rsidRPr="006D5FFC">
        <w:rPr>
          <w:rFonts w:ascii="黑体" w:eastAsia="黑体" w:hAnsi="黑体" w:hint="eastAsia"/>
          <w:sz w:val="28"/>
          <w:szCs w:val="28"/>
        </w:rPr>
        <w:t>云程发轫</w:t>
      </w:r>
      <w:r>
        <w:rPr>
          <w:rFonts w:ascii="黑体" w:eastAsia="黑体" w:hAnsi="黑体" w:hint="eastAsia"/>
          <w:sz w:val="28"/>
          <w:szCs w:val="28"/>
        </w:rPr>
        <w:t>，</w:t>
      </w:r>
      <w:r w:rsidRPr="006D5FFC">
        <w:rPr>
          <w:rFonts w:ascii="黑体" w:eastAsia="黑体" w:hAnsi="黑体" w:hint="eastAsia"/>
          <w:sz w:val="28"/>
          <w:szCs w:val="28"/>
        </w:rPr>
        <w:t>奋</w:t>
      </w:r>
      <w:proofErr w:type="gramStart"/>
      <w:r w:rsidRPr="006D5FFC">
        <w:rPr>
          <w:rFonts w:ascii="黑体" w:eastAsia="黑体" w:hAnsi="黑体" w:hint="eastAsia"/>
          <w:sz w:val="28"/>
          <w:szCs w:val="28"/>
        </w:rPr>
        <w:t>楫</w:t>
      </w:r>
      <w:proofErr w:type="gramEnd"/>
      <w:r w:rsidRPr="006D5FFC">
        <w:rPr>
          <w:rFonts w:ascii="黑体" w:eastAsia="黑体" w:hAnsi="黑体" w:hint="eastAsia"/>
          <w:sz w:val="28"/>
          <w:szCs w:val="28"/>
        </w:rPr>
        <w:t>笃行</w:t>
      </w:r>
      <w:r w:rsidR="00DB12A1" w:rsidRPr="00DB12A1">
        <w:rPr>
          <w:rFonts w:ascii="黑体" w:eastAsia="黑体" w:hAnsi="黑体" w:hint="eastAsia"/>
          <w:sz w:val="28"/>
          <w:szCs w:val="28"/>
        </w:rPr>
        <w:t>，争当能源革命</w:t>
      </w:r>
      <w:r w:rsidR="00267FE8" w:rsidRPr="00DB12A1">
        <w:rPr>
          <w:rFonts w:ascii="黑体" w:eastAsia="黑体" w:hAnsi="黑体" w:hint="eastAsia"/>
          <w:sz w:val="28"/>
          <w:szCs w:val="28"/>
        </w:rPr>
        <w:t>“</w:t>
      </w:r>
      <w:r w:rsidR="00DB12A1" w:rsidRPr="00DB12A1">
        <w:rPr>
          <w:rFonts w:ascii="黑体" w:eastAsia="黑体" w:hAnsi="黑体" w:hint="eastAsia"/>
          <w:sz w:val="28"/>
          <w:szCs w:val="28"/>
        </w:rPr>
        <w:t>排头兵”</w:t>
      </w:r>
    </w:p>
    <w:p w14:paraId="667BDC33" w14:textId="02B9E64F" w:rsidR="00DB12A1" w:rsidRDefault="00DB12A1" w:rsidP="00DF6FEE">
      <w:pPr>
        <w:jc w:val="right"/>
        <w:rPr>
          <w:rFonts w:ascii="黑体" w:eastAsia="黑体" w:hAnsi="黑体"/>
          <w:sz w:val="20"/>
          <w:szCs w:val="28"/>
        </w:rPr>
      </w:pPr>
      <w:r w:rsidRPr="00DB12A1">
        <w:rPr>
          <w:rFonts w:ascii="黑体" w:eastAsia="黑体" w:hAnsi="黑体" w:hint="eastAsia"/>
          <w:sz w:val="20"/>
          <w:szCs w:val="28"/>
        </w:rPr>
        <w:t>——化学化工学院袁俊聪个人事迹材料</w:t>
      </w:r>
    </w:p>
    <w:p w14:paraId="041A294A" w14:textId="76980E6E" w:rsidR="00FC1A7D" w:rsidRDefault="00FC1A7D" w:rsidP="00FC1A7D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 w:rsidRPr="00FC1A7D">
        <w:rPr>
          <w:rFonts w:ascii="仿宋_GB2312" w:eastAsia="仿宋_GB2312" w:hAnsi="仿宋_GB2312" w:cs="仿宋_GB2312" w:hint="eastAsia"/>
          <w:szCs w:val="28"/>
        </w:rPr>
        <w:t>袁俊聪，壮族，中共党员，化学工程与技术2021级博士研究生，2023年全球华人化工学者研讨会（香港）“优秀博士生论坛”最佳学术报告奖（全球仅12人）、孙越崎优秀学生（中国科协）、中国大学生自强之星获得者。</w:t>
      </w:r>
      <w:r w:rsidR="00000CBB">
        <w:rPr>
          <w:rFonts w:ascii="仿宋_GB2312" w:eastAsia="仿宋_GB2312" w:hAnsi="仿宋_GB2312" w:cs="仿宋_GB2312" w:hint="eastAsia"/>
          <w:szCs w:val="28"/>
        </w:rPr>
        <w:t>现任</w:t>
      </w:r>
      <w:r w:rsidRPr="00FC1A7D">
        <w:rPr>
          <w:rFonts w:ascii="仿宋_GB2312" w:eastAsia="仿宋_GB2312" w:hAnsi="仿宋_GB2312" w:cs="仿宋_GB2312" w:hint="eastAsia"/>
          <w:szCs w:val="28"/>
        </w:rPr>
        <w:t>2</w:t>
      </w:r>
      <w:r w:rsidRPr="00FC1A7D">
        <w:rPr>
          <w:rFonts w:ascii="仿宋_GB2312" w:eastAsia="仿宋_GB2312" w:hAnsi="仿宋_GB2312" w:cs="仿宋_GB2312"/>
          <w:szCs w:val="28"/>
        </w:rPr>
        <w:t>021</w:t>
      </w:r>
      <w:r w:rsidRPr="00FC1A7D">
        <w:rPr>
          <w:rFonts w:ascii="仿宋_GB2312" w:eastAsia="仿宋_GB2312" w:hAnsi="仿宋_GB2312" w:cs="仿宋_GB2312" w:hint="eastAsia"/>
          <w:szCs w:val="28"/>
        </w:rPr>
        <w:t>级班博士班班长，曾任院团委副书记、委员，学生会主席、</w:t>
      </w:r>
      <w:r w:rsidR="005702B7">
        <w:rPr>
          <w:rFonts w:ascii="仿宋_GB2312" w:eastAsia="仿宋_GB2312" w:hAnsi="仿宋_GB2312" w:cs="仿宋_GB2312" w:hint="eastAsia"/>
          <w:szCs w:val="28"/>
        </w:rPr>
        <w:t>学生</w:t>
      </w:r>
      <w:r w:rsidRPr="00FC1A7D">
        <w:rPr>
          <w:rFonts w:ascii="仿宋_GB2312" w:eastAsia="仿宋_GB2312" w:hAnsi="仿宋_GB2312" w:cs="仿宋_GB2312" w:hint="eastAsia"/>
          <w:szCs w:val="28"/>
        </w:rPr>
        <w:t>党支部书记等职务，</w:t>
      </w:r>
      <w:r w:rsidR="00556090">
        <w:rPr>
          <w:rFonts w:ascii="仿宋_GB2312" w:eastAsia="仿宋_GB2312" w:hAnsi="仿宋_GB2312" w:cs="仿宋_GB2312" w:hint="eastAsia"/>
          <w:szCs w:val="28"/>
        </w:rPr>
        <w:t>被选举为</w:t>
      </w:r>
      <w:r w:rsidRPr="00FC1A7D">
        <w:rPr>
          <w:rFonts w:ascii="仿宋_GB2312" w:eastAsia="仿宋_GB2312" w:hAnsi="仿宋_GB2312" w:cs="仿宋_GB2312" w:hint="eastAsia"/>
          <w:szCs w:val="28"/>
        </w:rPr>
        <w:t>学校第十二次党代会党代表（全院博士唯一）。以第一作者在ACS. Cat.,</w:t>
      </w:r>
      <w:r>
        <w:rPr>
          <w:rFonts w:ascii="仿宋_GB2312" w:eastAsia="仿宋_GB2312" w:hAnsi="仿宋_GB2312" w:cs="仿宋_GB2312"/>
          <w:szCs w:val="28"/>
        </w:rPr>
        <w:t xml:space="preserve"> </w:t>
      </w:r>
      <w:proofErr w:type="spellStart"/>
      <w:r w:rsidRPr="00FC1A7D">
        <w:rPr>
          <w:rFonts w:ascii="仿宋_GB2312" w:eastAsia="仿宋_GB2312" w:hAnsi="仿宋_GB2312" w:cs="仿宋_GB2312" w:hint="eastAsia"/>
          <w:szCs w:val="28"/>
        </w:rPr>
        <w:t>AIChE.J</w:t>
      </w:r>
      <w:proofErr w:type="spellEnd"/>
      <w:r w:rsidRPr="00FC1A7D">
        <w:rPr>
          <w:rFonts w:ascii="仿宋_GB2312" w:eastAsia="仿宋_GB2312" w:hAnsi="仿宋_GB2312" w:cs="仿宋_GB2312" w:hint="eastAsia"/>
          <w:szCs w:val="28"/>
        </w:rPr>
        <w:t>等国内外催化类顶级期刊发表学术论文10余篇，申请中国发明专利</w:t>
      </w:r>
      <w:r w:rsidR="000161AE">
        <w:rPr>
          <w:rFonts w:ascii="仿宋_GB2312" w:eastAsia="仿宋_GB2312" w:hAnsi="仿宋_GB2312" w:cs="仿宋_GB2312"/>
          <w:szCs w:val="28"/>
        </w:rPr>
        <w:t>4</w:t>
      </w:r>
      <w:r w:rsidRPr="00FC1A7D">
        <w:rPr>
          <w:rFonts w:ascii="仿宋_GB2312" w:eastAsia="仿宋_GB2312" w:hAnsi="仿宋_GB2312" w:cs="仿宋_GB2312" w:hint="eastAsia"/>
          <w:szCs w:val="28"/>
        </w:rPr>
        <w:t>项，主持校级研究生创新基金</w:t>
      </w:r>
      <w:r w:rsidR="003D7E9F">
        <w:rPr>
          <w:rFonts w:ascii="仿宋_GB2312" w:eastAsia="仿宋_GB2312" w:hAnsi="仿宋_GB2312" w:cs="仿宋_GB2312" w:hint="eastAsia"/>
          <w:szCs w:val="28"/>
        </w:rPr>
        <w:t>1</w:t>
      </w:r>
      <w:r w:rsidRPr="00FC1A7D">
        <w:rPr>
          <w:rFonts w:ascii="仿宋_GB2312" w:eastAsia="仿宋_GB2312" w:hAnsi="仿宋_GB2312" w:cs="仿宋_GB2312" w:hint="eastAsia"/>
          <w:szCs w:val="28"/>
        </w:rPr>
        <w:t>项（全院推荐排序第一），</w:t>
      </w:r>
      <w:r w:rsidR="003D7E9F">
        <w:rPr>
          <w:rFonts w:ascii="仿宋_GB2312" w:eastAsia="仿宋_GB2312" w:hAnsi="仿宋_GB2312" w:cs="仿宋_GB2312" w:hint="eastAsia"/>
          <w:szCs w:val="28"/>
        </w:rPr>
        <w:t>参与国家自然科学基金、</w:t>
      </w:r>
      <w:r w:rsidR="003D7E9F" w:rsidRPr="003D7E9F">
        <w:rPr>
          <w:rFonts w:ascii="仿宋_GB2312" w:eastAsia="仿宋_GB2312" w:hAnsi="仿宋_GB2312" w:cs="仿宋_GB2312" w:hint="eastAsia"/>
          <w:szCs w:val="28"/>
        </w:rPr>
        <w:t>中石油/中石化</w:t>
      </w:r>
      <w:r w:rsidR="003D7E9F">
        <w:rPr>
          <w:rFonts w:ascii="仿宋_GB2312" w:eastAsia="仿宋_GB2312" w:hAnsi="仿宋_GB2312" w:cs="仿宋_GB2312" w:hint="eastAsia"/>
          <w:szCs w:val="28"/>
        </w:rPr>
        <w:t>/山能集团</w:t>
      </w:r>
      <w:r w:rsidR="003D7E9F" w:rsidRPr="003D7E9F">
        <w:rPr>
          <w:rFonts w:ascii="仿宋_GB2312" w:eastAsia="仿宋_GB2312" w:hAnsi="仿宋_GB2312" w:cs="仿宋_GB2312" w:hint="eastAsia"/>
          <w:szCs w:val="28"/>
        </w:rPr>
        <w:t>企业委托技术开发</w:t>
      </w:r>
      <w:r w:rsidR="003D7E9F">
        <w:rPr>
          <w:rFonts w:ascii="仿宋_GB2312" w:eastAsia="仿宋_GB2312" w:hAnsi="仿宋_GB2312" w:cs="仿宋_GB2312" w:hint="eastAsia"/>
          <w:szCs w:val="28"/>
        </w:rPr>
        <w:t>等</w:t>
      </w:r>
      <w:r w:rsidR="003D7E9F" w:rsidRPr="003D7E9F">
        <w:rPr>
          <w:rFonts w:ascii="仿宋_GB2312" w:eastAsia="仿宋_GB2312" w:hAnsi="仿宋_GB2312" w:cs="仿宋_GB2312" w:hint="eastAsia"/>
          <w:szCs w:val="28"/>
        </w:rPr>
        <w:t>各</w:t>
      </w:r>
      <w:bookmarkStart w:id="0" w:name="_GoBack"/>
      <w:bookmarkEnd w:id="0"/>
      <w:r w:rsidR="003D7E9F" w:rsidRPr="003D7E9F">
        <w:rPr>
          <w:rFonts w:ascii="仿宋_GB2312" w:eastAsia="仿宋_GB2312" w:hAnsi="仿宋_GB2312" w:cs="仿宋_GB2312" w:hint="eastAsia"/>
          <w:szCs w:val="28"/>
        </w:rPr>
        <w:t>类项目</w:t>
      </w:r>
      <w:r w:rsidR="003D7E9F">
        <w:rPr>
          <w:rFonts w:ascii="仿宋_GB2312" w:eastAsia="仿宋_GB2312" w:hAnsi="仿宋_GB2312" w:cs="仿宋_GB2312" w:hint="eastAsia"/>
          <w:szCs w:val="28"/>
        </w:rPr>
        <w:t>1</w:t>
      </w:r>
      <w:r w:rsidR="003D7E9F">
        <w:rPr>
          <w:rFonts w:ascii="仿宋_GB2312" w:eastAsia="仿宋_GB2312" w:hAnsi="仿宋_GB2312" w:cs="仿宋_GB2312"/>
          <w:szCs w:val="28"/>
        </w:rPr>
        <w:t>0</w:t>
      </w:r>
      <w:r w:rsidR="003D7E9F">
        <w:rPr>
          <w:rFonts w:ascii="仿宋_GB2312" w:eastAsia="仿宋_GB2312" w:hAnsi="仿宋_GB2312" w:cs="仿宋_GB2312" w:hint="eastAsia"/>
          <w:szCs w:val="28"/>
        </w:rPr>
        <w:t>余项，是</w:t>
      </w:r>
      <w:r w:rsidRPr="00FC1A7D">
        <w:rPr>
          <w:rFonts w:ascii="仿宋_GB2312" w:eastAsia="仿宋_GB2312" w:hAnsi="仿宋_GB2312" w:cs="仿宋_GB2312" w:hint="eastAsia"/>
          <w:szCs w:val="28"/>
        </w:rPr>
        <w:t>国家重点研发计划骨干成员</w:t>
      </w:r>
      <w:r w:rsidR="005702B7">
        <w:rPr>
          <w:rFonts w:ascii="仿宋_GB2312" w:eastAsia="仿宋_GB2312" w:hAnsi="仿宋_GB2312" w:cs="仿宋_GB2312" w:hint="eastAsia"/>
          <w:szCs w:val="28"/>
        </w:rPr>
        <w:t>、山东省青年创新突击队成员</w:t>
      </w:r>
      <w:r w:rsidRPr="00FC1A7D">
        <w:rPr>
          <w:rFonts w:ascii="仿宋_GB2312" w:eastAsia="仿宋_GB2312" w:hAnsi="仿宋_GB2312" w:cs="仿宋_GB2312" w:hint="eastAsia"/>
          <w:szCs w:val="28"/>
        </w:rPr>
        <w:t>。</w:t>
      </w:r>
    </w:p>
    <w:p w14:paraId="5825712D" w14:textId="751F7C6B" w:rsidR="005702B7" w:rsidRPr="007B0B58" w:rsidRDefault="005702B7" w:rsidP="007B0B58">
      <w:pPr>
        <w:spacing w:beforeLines="50" w:before="156"/>
        <w:jc w:val="center"/>
        <w:rPr>
          <w:rFonts w:ascii="黑体" w:eastAsia="黑体" w:hAnsi="黑体"/>
          <w:b/>
          <w:sz w:val="24"/>
          <w:szCs w:val="28"/>
        </w:rPr>
      </w:pPr>
      <w:r w:rsidRPr="007B0B58">
        <w:rPr>
          <w:rFonts w:ascii="黑体" w:eastAsia="黑体" w:hAnsi="黑体" w:hint="eastAsia"/>
          <w:b/>
          <w:sz w:val="24"/>
          <w:szCs w:val="28"/>
        </w:rPr>
        <w:t>深耕催化，创新赋能，从“跟跑并跑”迈向“创新领跑”</w:t>
      </w:r>
    </w:p>
    <w:p w14:paraId="251D61C6" w14:textId="373D76AD" w:rsidR="007B0B58" w:rsidRPr="007B0B58" w:rsidRDefault="00047CA7" w:rsidP="00FC1A7D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 w:rsidRPr="00047CA7">
        <w:rPr>
          <w:rFonts w:ascii="仿宋_GB2312" w:eastAsia="仿宋_GB2312" w:hAnsi="仿宋_GB2312" w:cs="仿宋_GB2312" w:hint="eastAsia"/>
          <w:szCs w:val="28"/>
        </w:rPr>
        <w:t>“做科研要以国家发展和行业进步为导向。”</w:t>
      </w:r>
      <w:r w:rsidR="007B0B58" w:rsidRPr="007B0B58">
        <w:rPr>
          <w:rFonts w:ascii="仿宋_GB2312" w:eastAsia="仿宋_GB2312" w:hAnsi="仿宋_GB2312" w:cs="仿宋_GB2312" w:hint="eastAsia"/>
          <w:szCs w:val="28"/>
        </w:rPr>
        <w:t>当前，约60%化学品的生产依靠催化氧化过程，然而烯烃等产品的高效催化氧化技术仍被巴斯夫等跨国公司垄断，其技术关键是特定键的精准</w:t>
      </w:r>
      <w:proofErr w:type="gramStart"/>
      <w:r w:rsidR="007B0B58" w:rsidRPr="007B0B58">
        <w:rPr>
          <w:rFonts w:ascii="仿宋_GB2312" w:eastAsia="仿宋_GB2312" w:hAnsi="仿宋_GB2312" w:cs="仿宋_GB2312" w:hint="eastAsia"/>
          <w:szCs w:val="28"/>
        </w:rPr>
        <w:t>靶向氧化</w:t>
      </w:r>
      <w:proofErr w:type="gramEnd"/>
      <w:r w:rsidR="007B0B58" w:rsidRPr="007B0B58">
        <w:rPr>
          <w:rFonts w:ascii="仿宋_GB2312" w:eastAsia="仿宋_GB2312" w:hAnsi="仿宋_GB2312" w:cs="仿宋_GB2312" w:hint="eastAsia"/>
          <w:szCs w:val="28"/>
        </w:rPr>
        <w:t>。</w:t>
      </w:r>
      <w:r w:rsidR="007B0B58">
        <w:rPr>
          <w:rFonts w:ascii="仿宋_GB2312" w:eastAsia="仿宋_GB2312" w:hAnsi="仿宋_GB2312" w:cs="仿宋_GB2312" w:hint="eastAsia"/>
          <w:szCs w:val="28"/>
        </w:rPr>
        <w:t>袁俊聪</w:t>
      </w:r>
      <w:r w:rsidR="007B0B58" w:rsidRPr="007B0B58">
        <w:rPr>
          <w:rFonts w:ascii="仿宋_GB2312" w:eastAsia="仿宋_GB2312" w:hAnsi="仿宋_GB2312" w:cs="仿宋_GB2312" w:hint="eastAsia"/>
          <w:szCs w:val="28"/>
        </w:rPr>
        <w:t>瞄准行业痛点</w:t>
      </w:r>
      <w:r w:rsidR="009964BD">
        <w:rPr>
          <w:rFonts w:ascii="仿宋_GB2312" w:eastAsia="仿宋_GB2312" w:hAnsi="仿宋_GB2312" w:cs="仿宋_GB2312" w:hint="eastAsia"/>
          <w:szCs w:val="28"/>
        </w:rPr>
        <w:t>，</w:t>
      </w:r>
      <w:r w:rsidR="007B0B58" w:rsidRPr="007B0B58">
        <w:rPr>
          <w:rFonts w:ascii="仿宋_GB2312" w:eastAsia="仿宋_GB2312" w:hAnsi="仿宋_GB2312" w:cs="仿宋_GB2312" w:hint="eastAsia"/>
          <w:szCs w:val="28"/>
        </w:rPr>
        <w:t>构建了复杂氧化反应体系的失活机理辨认模型，保证了高选择性，并使丙烯气相环氧化反应稳定性由1h提高至200h；开发的</w:t>
      </w:r>
      <w:proofErr w:type="gramStart"/>
      <w:r w:rsidR="007B0B58" w:rsidRPr="007B0B58">
        <w:rPr>
          <w:rFonts w:ascii="仿宋_GB2312" w:eastAsia="仿宋_GB2312" w:hAnsi="仿宋_GB2312" w:cs="仿宋_GB2312" w:hint="eastAsia"/>
          <w:szCs w:val="28"/>
        </w:rPr>
        <w:t>高效钛硅分子筛</w:t>
      </w:r>
      <w:proofErr w:type="gramEnd"/>
      <w:r w:rsidR="007B0B58" w:rsidRPr="007B0B58">
        <w:rPr>
          <w:rFonts w:ascii="仿宋_GB2312" w:eastAsia="仿宋_GB2312" w:hAnsi="仿宋_GB2312" w:cs="仿宋_GB2312" w:hint="eastAsia"/>
          <w:szCs w:val="28"/>
        </w:rPr>
        <w:t>合成技术使分子筛收率提高10%，合成能耗降低17%，价格仅为市售价格1/5</w:t>
      </w:r>
      <w:r w:rsidR="009964BD">
        <w:rPr>
          <w:rFonts w:ascii="仿宋_GB2312" w:eastAsia="仿宋_GB2312" w:hAnsi="仿宋_GB2312" w:cs="仿宋_GB2312" w:hint="eastAsia"/>
          <w:szCs w:val="28"/>
        </w:rPr>
        <w:t>。该项技术已在惠城科技环保集团实现公斤级放大，</w:t>
      </w:r>
      <w:r w:rsidR="007B0B58" w:rsidRPr="007B0B58">
        <w:rPr>
          <w:rFonts w:ascii="仿宋_GB2312" w:eastAsia="仿宋_GB2312" w:hAnsi="仿宋_GB2312" w:cs="仿宋_GB2312" w:hint="eastAsia"/>
          <w:szCs w:val="28"/>
        </w:rPr>
        <w:t>极大助推了高端含氧化学品的工业化进程，</w:t>
      </w:r>
      <w:r w:rsidR="009964BD">
        <w:rPr>
          <w:rFonts w:ascii="仿宋_GB2312" w:eastAsia="仿宋_GB2312" w:hAnsi="仿宋_GB2312" w:cs="仿宋_GB2312" w:hint="eastAsia"/>
          <w:szCs w:val="28"/>
        </w:rPr>
        <w:t>相关研究成果</w:t>
      </w:r>
      <w:r w:rsidR="001F29C9">
        <w:rPr>
          <w:rFonts w:ascii="仿宋_GB2312" w:eastAsia="仿宋_GB2312" w:hAnsi="仿宋_GB2312" w:cs="仿宋_GB2312" w:hint="eastAsia"/>
          <w:szCs w:val="28"/>
        </w:rPr>
        <w:t>（</w:t>
      </w:r>
      <w:r w:rsidR="00F22D0D">
        <w:rPr>
          <w:rFonts w:ascii="仿宋_GB2312" w:eastAsia="仿宋_GB2312" w:hAnsi="仿宋_GB2312" w:cs="仿宋_GB2312"/>
          <w:szCs w:val="28"/>
        </w:rPr>
        <w:t>5</w:t>
      </w:r>
      <w:r w:rsidR="001F29C9">
        <w:rPr>
          <w:rFonts w:ascii="仿宋_GB2312" w:eastAsia="仿宋_GB2312" w:hAnsi="仿宋_GB2312" w:cs="仿宋_GB2312" w:hint="eastAsia"/>
          <w:szCs w:val="28"/>
        </w:rPr>
        <w:t>篇文章，</w:t>
      </w:r>
      <w:r w:rsidR="004B2015">
        <w:rPr>
          <w:rFonts w:ascii="仿宋_GB2312" w:eastAsia="仿宋_GB2312" w:hAnsi="仿宋_GB2312" w:cs="仿宋_GB2312"/>
          <w:szCs w:val="28"/>
        </w:rPr>
        <w:t>2</w:t>
      </w:r>
      <w:r w:rsidR="001F29C9">
        <w:rPr>
          <w:rFonts w:ascii="仿宋_GB2312" w:eastAsia="仿宋_GB2312" w:hAnsi="仿宋_GB2312" w:cs="仿宋_GB2312" w:hint="eastAsia"/>
          <w:szCs w:val="28"/>
        </w:rPr>
        <w:t>项专利）</w:t>
      </w:r>
      <w:r w:rsidR="009964BD">
        <w:rPr>
          <w:rFonts w:ascii="仿宋_GB2312" w:eastAsia="仿宋_GB2312" w:hAnsi="仿宋_GB2312" w:cs="仿宋_GB2312" w:hint="eastAsia"/>
          <w:szCs w:val="28"/>
        </w:rPr>
        <w:t>助力</w:t>
      </w:r>
      <w:proofErr w:type="gramStart"/>
      <w:r w:rsidR="009964BD">
        <w:rPr>
          <w:rFonts w:ascii="仿宋_GB2312" w:eastAsia="仿宋_GB2312" w:hAnsi="仿宋_GB2312" w:cs="仿宋_GB2312" w:hint="eastAsia"/>
          <w:szCs w:val="28"/>
        </w:rPr>
        <w:t>导师获</w:t>
      </w:r>
      <w:proofErr w:type="gramEnd"/>
      <w:r w:rsidR="007B0B58" w:rsidRPr="007B0B58">
        <w:rPr>
          <w:rFonts w:ascii="仿宋_GB2312" w:eastAsia="仿宋_GB2312" w:hAnsi="仿宋_GB2312" w:cs="仿宋_GB2312" w:hint="eastAsia"/>
          <w:szCs w:val="28"/>
        </w:rPr>
        <w:t>中国化工学会基础研究成果一等奖。</w:t>
      </w:r>
    </w:p>
    <w:p w14:paraId="788B04F7" w14:textId="0F32A593" w:rsidR="007B0B58" w:rsidRDefault="001F29C9" w:rsidP="00FC1A7D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 w:rsidRPr="001F29C9">
        <w:rPr>
          <w:rFonts w:ascii="仿宋_GB2312" w:eastAsia="仿宋_GB2312" w:hAnsi="仿宋_GB2312" w:cs="仿宋_GB2312" w:hint="eastAsia"/>
          <w:szCs w:val="28"/>
        </w:rPr>
        <w:t>紧扣学科前沿，实现从0到1的突破。</w:t>
      </w:r>
      <w:r w:rsidR="00420C7D">
        <w:rPr>
          <w:rFonts w:ascii="仿宋_GB2312" w:eastAsia="仿宋_GB2312" w:hAnsi="仿宋_GB2312" w:cs="仿宋_GB2312" w:hint="eastAsia"/>
          <w:szCs w:val="28"/>
        </w:rPr>
        <w:t>针对1</w:t>
      </w:r>
      <w:r w:rsidR="00420C7D">
        <w:rPr>
          <w:rFonts w:ascii="仿宋_GB2312" w:eastAsia="仿宋_GB2312" w:hAnsi="仿宋_GB2312" w:cs="仿宋_GB2312"/>
          <w:szCs w:val="28"/>
        </w:rPr>
        <w:t>-</w:t>
      </w:r>
      <w:r w:rsidR="00420C7D">
        <w:rPr>
          <w:rFonts w:ascii="仿宋_GB2312" w:eastAsia="仿宋_GB2312" w:hAnsi="仿宋_GB2312" w:cs="仿宋_GB2312" w:hint="eastAsia"/>
          <w:szCs w:val="28"/>
        </w:rPr>
        <w:t>己烯环氧化</w:t>
      </w:r>
      <w:r w:rsidR="00053882">
        <w:rPr>
          <w:rFonts w:ascii="仿宋_GB2312" w:eastAsia="仿宋_GB2312" w:hAnsi="仿宋_GB2312" w:cs="仿宋_GB2312" w:hint="eastAsia"/>
          <w:szCs w:val="28"/>
        </w:rPr>
        <w:t>低产率瓶颈</w:t>
      </w:r>
      <w:r w:rsidR="00420C7D">
        <w:rPr>
          <w:rFonts w:ascii="仿宋_GB2312" w:eastAsia="仿宋_GB2312" w:hAnsi="仿宋_GB2312" w:cs="仿宋_GB2312" w:hint="eastAsia"/>
          <w:szCs w:val="28"/>
        </w:rPr>
        <w:t>，</w:t>
      </w:r>
      <w:r w:rsidR="00932ABA">
        <w:rPr>
          <w:rFonts w:ascii="仿宋_GB2312" w:eastAsia="仿宋_GB2312" w:hAnsi="仿宋_GB2312" w:cs="仿宋_GB2312" w:hint="eastAsia"/>
          <w:szCs w:val="28"/>
        </w:rPr>
        <w:t>袁俊聪</w:t>
      </w:r>
      <w:r w:rsidR="00932ABA" w:rsidRPr="00932ABA">
        <w:rPr>
          <w:rFonts w:ascii="仿宋_GB2312" w:eastAsia="仿宋_GB2312" w:hAnsi="仿宋_GB2312" w:cs="仿宋_GB2312" w:hint="eastAsia"/>
          <w:szCs w:val="28"/>
        </w:rPr>
        <w:t>突破传统思维</w:t>
      </w:r>
      <w:r w:rsidR="00932ABA">
        <w:rPr>
          <w:rFonts w:ascii="仿宋_GB2312" w:eastAsia="仿宋_GB2312" w:hAnsi="仿宋_GB2312" w:cs="仿宋_GB2312" w:hint="eastAsia"/>
          <w:szCs w:val="28"/>
        </w:rPr>
        <w:t>，</w:t>
      </w:r>
      <w:proofErr w:type="gramStart"/>
      <w:r w:rsidR="00420C7D">
        <w:rPr>
          <w:rFonts w:ascii="仿宋_GB2312" w:eastAsia="仿宋_GB2312" w:hAnsi="仿宋_GB2312" w:cs="仿宋_GB2312" w:hint="eastAsia"/>
          <w:szCs w:val="28"/>
        </w:rPr>
        <w:t>首创硅岛沉积</w:t>
      </w:r>
      <w:proofErr w:type="gramEnd"/>
      <w:r w:rsidR="00420C7D">
        <w:rPr>
          <w:rFonts w:ascii="仿宋_GB2312" w:eastAsia="仿宋_GB2312" w:hAnsi="仿宋_GB2312" w:cs="仿宋_GB2312" w:hint="eastAsia"/>
          <w:szCs w:val="28"/>
        </w:rPr>
        <w:t>法调控产物扩散路径，</w:t>
      </w:r>
      <w:r w:rsidR="00053882">
        <w:rPr>
          <w:rFonts w:ascii="仿宋_GB2312" w:eastAsia="仿宋_GB2312" w:hAnsi="仿宋_GB2312" w:cs="仿宋_GB2312" w:hint="eastAsia"/>
          <w:szCs w:val="28"/>
        </w:rPr>
        <w:t>实现了</w:t>
      </w:r>
      <w:r w:rsidR="00420C7D" w:rsidRPr="00420C7D">
        <w:rPr>
          <w:rFonts w:ascii="仿宋_GB2312" w:eastAsia="仿宋_GB2312" w:hAnsi="仿宋_GB2312" w:cs="仿宋_GB2312" w:hint="eastAsia"/>
          <w:szCs w:val="28"/>
        </w:rPr>
        <w:t>比肩甚至超越</w:t>
      </w:r>
      <w:proofErr w:type="gramStart"/>
      <w:r w:rsidR="00420C7D" w:rsidRPr="00420C7D">
        <w:rPr>
          <w:rFonts w:ascii="仿宋_GB2312" w:eastAsia="仿宋_GB2312" w:hAnsi="仿宋_GB2312" w:cs="仿宋_GB2312" w:hint="eastAsia"/>
          <w:szCs w:val="28"/>
        </w:rPr>
        <w:t>工业</w:t>
      </w:r>
      <w:r w:rsidR="00053882">
        <w:rPr>
          <w:rFonts w:ascii="仿宋_GB2312" w:eastAsia="仿宋_GB2312" w:hAnsi="仿宋_GB2312" w:cs="仿宋_GB2312" w:hint="eastAsia"/>
          <w:szCs w:val="28"/>
        </w:rPr>
        <w:t>钛硅</w:t>
      </w:r>
      <w:r w:rsidR="00420C7D" w:rsidRPr="00420C7D">
        <w:rPr>
          <w:rFonts w:ascii="仿宋_GB2312" w:eastAsia="仿宋_GB2312" w:hAnsi="仿宋_GB2312" w:cs="仿宋_GB2312" w:hint="eastAsia"/>
          <w:szCs w:val="28"/>
        </w:rPr>
        <w:t>催化</w:t>
      </w:r>
      <w:proofErr w:type="gramEnd"/>
      <w:r w:rsidR="00420C7D" w:rsidRPr="00420C7D">
        <w:rPr>
          <w:rFonts w:ascii="仿宋_GB2312" w:eastAsia="仿宋_GB2312" w:hAnsi="仿宋_GB2312" w:cs="仿宋_GB2312" w:hint="eastAsia"/>
          <w:szCs w:val="28"/>
        </w:rPr>
        <w:t>剂的催化性能，相关成果在</w:t>
      </w:r>
      <w:r w:rsidR="00053882">
        <w:rPr>
          <w:rFonts w:ascii="仿宋_GB2312" w:eastAsia="仿宋_GB2312" w:hAnsi="仿宋_GB2312" w:cs="仿宋_GB2312" w:hint="eastAsia"/>
          <w:szCs w:val="28"/>
        </w:rPr>
        <w:t>化工类T</w:t>
      </w:r>
      <w:r w:rsidR="00053882">
        <w:rPr>
          <w:rFonts w:ascii="仿宋_GB2312" w:eastAsia="仿宋_GB2312" w:hAnsi="仿宋_GB2312" w:cs="仿宋_GB2312"/>
          <w:szCs w:val="28"/>
        </w:rPr>
        <w:t>OP1</w:t>
      </w:r>
      <w:r w:rsidR="00053882">
        <w:rPr>
          <w:rFonts w:ascii="仿宋_GB2312" w:eastAsia="仿宋_GB2312" w:hAnsi="仿宋_GB2312" w:cs="仿宋_GB2312" w:hint="eastAsia"/>
          <w:szCs w:val="28"/>
        </w:rPr>
        <w:t>顶级刊物</w:t>
      </w:r>
      <w:proofErr w:type="spellStart"/>
      <w:r w:rsidR="00053882">
        <w:rPr>
          <w:rFonts w:ascii="仿宋_GB2312" w:eastAsia="仿宋_GB2312" w:hAnsi="仿宋_GB2312" w:cs="仿宋_GB2312" w:hint="eastAsia"/>
          <w:szCs w:val="28"/>
        </w:rPr>
        <w:t>A</w:t>
      </w:r>
      <w:r w:rsidR="00053882">
        <w:rPr>
          <w:rFonts w:ascii="仿宋_GB2312" w:eastAsia="仿宋_GB2312" w:hAnsi="仿宋_GB2312" w:cs="仿宋_GB2312"/>
          <w:szCs w:val="28"/>
        </w:rPr>
        <w:t>IC</w:t>
      </w:r>
      <w:r w:rsidR="00053882">
        <w:rPr>
          <w:rFonts w:ascii="仿宋_GB2312" w:eastAsia="仿宋_GB2312" w:hAnsi="仿宋_GB2312" w:cs="仿宋_GB2312" w:hint="eastAsia"/>
          <w:szCs w:val="28"/>
        </w:rPr>
        <w:t>h</w:t>
      </w:r>
      <w:r w:rsidR="00053882">
        <w:rPr>
          <w:rFonts w:ascii="仿宋_GB2312" w:eastAsia="仿宋_GB2312" w:hAnsi="仿宋_GB2312" w:cs="仿宋_GB2312"/>
          <w:szCs w:val="28"/>
        </w:rPr>
        <w:t>E</w:t>
      </w:r>
      <w:proofErr w:type="spellEnd"/>
      <w:r w:rsidR="00053882">
        <w:rPr>
          <w:rFonts w:ascii="仿宋_GB2312" w:eastAsia="仿宋_GB2312" w:hAnsi="仿宋_GB2312" w:cs="仿宋_GB2312"/>
          <w:szCs w:val="28"/>
        </w:rPr>
        <w:t xml:space="preserve"> </w:t>
      </w:r>
      <w:r w:rsidR="00053882">
        <w:rPr>
          <w:rFonts w:ascii="仿宋_GB2312" w:eastAsia="仿宋_GB2312" w:hAnsi="仿宋_GB2312" w:cs="仿宋_GB2312" w:hint="eastAsia"/>
          <w:szCs w:val="28"/>
        </w:rPr>
        <w:t>journal上发表。</w:t>
      </w:r>
    </w:p>
    <w:p w14:paraId="2BAE6029" w14:textId="776F5176" w:rsidR="007B0B58" w:rsidRPr="00A83EFB" w:rsidRDefault="00A83EFB" w:rsidP="00FC1A7D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 w:rsidRPr="00A83EFB">
        <w:rPr>
          <w:rFonts w:ascii="仿宋_GB2312" w:eastAsia="仿宋_GB2312" w:hAnsi="仿宋_GB2312" w:cs="仿宋_GB2312" w:hint="eastAsia"/>
          <w:szCs w:val="28"/>
        </w:rPr>
        <w:t>202</w:t>
      </w:r>
      <w:r>
        <w:rPr>
          <w:rFonts w:ascii="仿宋_GB2312" w:eastAsia="仿宋_GB2312" w:hAnsi="仿宋_GB2312" w:cs="仿宋_GB2312"/>
          <w:szCs w:val="28"/>
        </w:rPr>
        <w:t>2</w:t>
      </w:r>
      <w:r>
        <w:rPr>
          <w:rFonts w:ascii="仿宋_GB2312" w:eastAsia="仿宋_GB2312" w:hAnsi="仿宋_GB2312" w:cs="仿宋_GB2312" w:hint="eastAsia"/>
          <w:szCs w:val="28"/>
        </w:rPr>
        <w:t>年</w:t>
      </w:r>
      <w:r w:rsidRPr="00A83EFB">
        <w:rPr>
          <w:rFonts w:ascii="仿宋_GB2312" w:eastAsia="仿宋_GB2312" w:hAnsi="仿宋_GB2312" w:cs="仿宋_GB2312" w:hint="eastAsia"/>
          <w:szCs w:val="28"/>
        </w:rPr>
        <w:t>，</w:t>
      </w:r>
      <w:r>
        <w:rPr>
          <w:rFonts w:ascii="仿宋_GB2312" w:eastAsia="仿宋_GB2312" w:hAnsi="仿宋_GB2312" w:cs="仿宋_GB2312" w:hint="eastAsia"/>
          <w:szCs w:val="28"/>
        </w:rPr>
        <w:t>袁俊聪</w:t>
      </w:r>
      <w:r w:rsidRPr="00A83EFB">
        <w:rPr>
          <w:rFonts w:ascii="仿宋_GB2312" w:eastAsia="仿宋_GB2312" w:hAnsi="仿宋_GB2312" w:cs="仿宋_GB2312" w:hint="eastAsia"/>
          <w:szCs w:val="28"/>
        </w:rPr>
        <w:t>再次从“0”出发，</w:t>
      </w:r>
      <w:r>
        <w:rPr>
          <w:rFonts w:ascii="仿宋_GB2312" w:eastAsia="仿宋_GB2312" w:hAnsi="仿宋_GB2312" w:cs="仿宋_GB2312" w:hint="eastAsia"/>
          <w:szCs w:val="28"/>
        </w:rPr>
        <w:t>作为学生第一负责人（导师项目负责人）</w:t>
      </w:r>
      <w:r w:rsidRPr="00A83EFB">
        <w:rPr>
          <w:rFonts w:ascii="仿宋_GB2312" w:eastAsia="仿宋_GB2312" w:hAnsi="仿宋_GB2312" w:cs="仿宋_GB2312" w:hint="eastAsia"/>
          <w:szCs w:val="28"/>
        </w:rPr>
        <w:t>申报</w:t>
      </w:r>
      <w:r>
        <w:rPr>
          <w:rFonts w:ascii="仿宋_GB2312" w:eastAsia="仿宋_GB2312" w:hAnsi="仿宋_GB2312" w:cs="仿宋_GB2312" w:hint="eastAsia"/>
          <w:szCs w:val="28"/>
        </w:rPr>
        <w:t>鲁南化工“</w:t>
      </w:r>
      <w:r w:rsidRPr="00A83EFB">
        <w:rPr>
          <w:rFonts w:ascii="仿宋_GB2312" w:eastAsia="仿宋_GB2312" w:hAnsi="仿宋_GB2312" w:cs="仿宋_GB2312" w:hint="eastAsia"/>
          <w:szCs w:val="28"/>
        </w:rPr>
        <w:t>丙烯CO</w:t>
      </w:r>
      <w:r w:rsidRPr="00A83EFB">
        <w:rPr>
          <w:rFonts w:ascii="仿宋_GB2312" w:eastAsia="仿宋_GB2312" w:hAnsi="仿宋_GB2312" w:cs="仿宋_GB2312" w:hint="eastAsia"/>
          <w:szCs w:val="28"/>
          <w:vertAlign w:val="subscript"/>
        </w:rPr>
        <w:t>2</w:t>
      </w:r>
      <w:proofErr w:type="gramStart"/>
      <w:r w:rsidRPr="00A83EFB">
        <w:rPr>
          <w:rFonts w:ascii="仿宋_GB2312" w:eastAsia="仿宋_GB2312" w:hAnsi="仿宋_GB2312" w:cs="仿宋_GB2312" w:hint="eastAsia"/>
          <w:szCs w:val="28"/>
        </w:rPr>
        <w:t>一</w:t>
      </w:r>
      <w:proofErr w:type="gramEnd"/>
      <w:r w:rsidRPr="00A83EFB">
        <w:rPr>
          <w:rFonts w:ascii="仿宋_GB2312" w:eastAsia="仿宋_GB2312" w:hAnsi="仿宋_GB2312" w:cs="仿宋_GB2312" w:hint="eastAsia"/>
          <w:szCs w:val="28"/>
        </w:rPr>
        <w:t>步法制备碳酸丙烯酯工艺开发</w:t>
      </w:r>
      <w:r>
        <w:rPr>
          <w:rFonts w:ascii="仿宋_GB2312" w:eastAsia="仿宋_GB2312" w:hAnsi="仿宋_GB2312" w:cs="仿宋_GB2312" w:hint="eastAsia"/>
          <w:szCs w:val="28"/>
        </w:rPr>
        <w:t>”科技计划，技术路线国内首创，</w:t>
      </w:r>
      <w:r w:rsidRPr="00A83EFB">
        <w:rPr>
          <w:rFonts w:ascii="仿宋_GB2312" w:eastAsia="仿宋_GB2312" w:hAnsi="仿宋_GB2312" w:cs="仿宋_GB2312" w:hint="eastAsia"/>
          <w:szCs w:val="28"/>
        </w:rPr>
        <w:t>项目</w:t>
      </w:r>
      <w:r>
        <w:rPr>
          <w:rFonts w:ascii="仿宋_GB2312" w:eastAsia="仿宋_GB2312" w:hAnsi="仿宋_GB2312" w:cs="仿宋_GB2312" w:hint="eastAsia"/>
          <w:szCs w:val="28"/>
        </w:rPr>
        <w:t>日前</w:t>
      </w:r>
      <w:r w:rsidRPr="00A83EFB">
        <w:rPr>
          <w:rFonts w:ascii="仿宋_GB2312" w:eastAsia="仿宋_GB2312" w:hAnsi="仿宋_GB2312" w:cs="仿宋_GB2312" w:hint="eastAsia"/>
          <w:szCs w:val="28"/>
        </w:rPr>
        <w:t>被确立为</w:t>
      </w:r>
      <w:r>
        <w:rPr>
          <w:rFonts w:ascii="仿宋_GB2312" w:eastAsia="仿宋_GB2312" w:hAnsi="仿宋_GB2312" w:cs="仿宋_GB2312" w:hint="eastAsia"/>
          <w:szCs w:val="28"/>
        </w:rPr>
        <w:t>山能集团</w:t>
      </w:r>
      <w:r w:rsidRPr="00A83EFB">
        <w:rPr>
          <w:rFonts w:ascii="仿宋_GB2312" w:eastAsia="仿宋_GB2312" w:hAnsi="仿宋_GB2312" w:cs="仿宋_GB2312" w:hint="eastAsia"/>
          <w:szCs w:val="28"/>
        </w:rPr>
        <w:t>重点建设专项，总经费</w:t>
      </w:r>
      <w:r>
        <w:rPr>
          <w:rFonts w:ascii="仿宋_GB2312" w:eastAsia="仿宋_GB2312" w:hAnsi="仿宋_GB2312" w:cs="仿宋_GB2312" w:hint="eastAsia"/>
          <w:szCs w:val="28"/>
        </w:rPr>
        <w:t>预计达1</w:t>
      </w:r>
      <w:r>
        <w:rPr>
          <w:rFonts w:ascii="仿宋_GB2312" w:eastAsia="仿宋_GB2312" w:hAnsi="仿宋_GB2312" w:cs="仿宋_GB2312"/>
          <w:szCs w:val="28"/>
        </w:rPr>
        <w:t>000</w:t>
      </w:r>
      <w:r>
        <w:rPr>
          <w:rFonts w:ascii="仿宋_GB2312" w:eastAsia="仿宋_GB2312" w:hAnsi="仿宋_GB2312" w:cs="仿宋_GB2312" w:hint="eastAsia"/>
          <w:szCs w:val="28"/>
        </w:rPr>
        <w:t>万元。</w:t>
      </w:r>
    </w:p>
    <w:p w14:paraId="67A1711A" w14:textId="6177A85F" w:rsidR="007B0B58" w:rsidRPr="00A83EFB" w:rsidRDefault="00A83EFB" w:rsidP="00A83EFB">
      <w:pPr>
        <w:spacing w:beforeLines="50" w:before="156"/>
        <w:jc w:val="center"/>
        <w:rPr>
          <w:rFonts w:ascii="黑体" w:eastAsia="黑体" w:hAnsi="黑体"/>
          <w:b/>
          <w:sz w:val="24"/>
          <w:szCs w:val="28"/>
        </w:rPr>
      </w:pPr>
      <w:r w:rsidRPr="00A83EFB">
        <w:rPr>
          <w:rFonts w:ascii="黑体" w:eastAsia="黑体" w:hAnsi="黑体" w:hint="eastAsia"/>
          <w:b/>
          <w:sz w:val="24"/>
          <w:szCs w:val="28"/>
        </w:rPr>
        <w:t>攻坚克难，锚定一流，</w:t>
      </w:r>
      <w:proofErr w:type="gramStart"/>
      <w:r w:rsidRPr="00A83EFB">
        <w:rPr>
          <w:rFonts w:ascii="黑体" w:eastAsia="黑体" w:hAnsi="黑体" w:hint="eastAsia"/>
          <w:b/>
          <w:sz w:val="24"/>
          <w:szCs w:val="28"/>
        </w:rPr>
        <w:t>踔</w:t>
      </w:r>
      <w:proofErr w:type="gramEnd"/>
      <w:r w:rsidRPr="00A83EFB">
        <w:rPr>
          <w:rFonts w:ascii="黑体" w:eastAsia="黑体" w:hAnsi="黑体" w:hint="eastAsia"/>
          <w:b/>
          <w:sz w:val="24"/>
          <w:szCs w:val="28"/>
        </w:rPr>
        <w:t>厉奋发</w:t>
      </w:r>
      <w:r w:rsidR="000C0E48">
        <w:rPr>
          <w:rFonts w:ascii="黑体" w:eastAsia="黑体" w:hAnsi="黑体" w:hint="eastAsia"/>
          <w:b/>
          <w:sz w:val="24"/>
          <w:szCs w:val="28"/>
        </w:rPr>
        <w:t>为</w:t>
      </w:r>
      <w:r w:rsidR="008A471E">
        <w:rPr>
          <w:rFonts w:ascii="黑体" w:eastAsia="黑体" w:hAnsi="黑体" w:hint="eastAsia"/>
          <w:b/>
          <w:sz w:val="24"/>
          <w:szCs w:val="28"/>
        </w:rPr>
        <w:t>行业</w:t>
      </w:r>
      <w:r w:rsidR="00932ABA">
        <w:rPr>
          <w:rFonts w:ascii="黑体" w:eastAsia="黑体" w:hAnsi="黑体" w:hint="eastAsia"/>
          <w:b/>
          <w:sz w:val="24"/>
          <w:szCs w:val="28"/>
        </w:rPr>
        <w:t>加“油”</w:t>
      </w:r>
    </w:p>
    <w:p w14:paraId="6848F27F" w14:textId="5EFB15D1" w:rsidR="00000CBB" w:rsidRDefault="00047CA7" w:rsidP="00FC1A7D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>
        <w:rPr>
          <w:rFonts w:ascii="仿宋_GB2312" w:eastAsia="仿宋_GB2312" w:hAnsi="仿宋_GB2312" w:cs="仿宋_GB2312" w:hint="eastAsia"/>
          <w:szCs w:val="28"/>
        </w:rPr>
        <w:t>入学以来，袁俊聪</w:t>
      </w:r>
      <w:r w:rsidRPr="00047CA7">
        <w:rPr>
          <w:rFonts w:ascii="仿宋_GB2312" w:eastAsia="仿宋_GB2312" w:hAnsi="仿宋_GB2312" w:cs="仿宋_GB2312" w:hint="eastAsia"/>
          <w:szCs w:val="28"/>
        </w:rPr>
        <w:t>始终保持对国家能源化工行业发展使命感，做有工业意义的研究方向，走出实验室去炼油厂“自找苦吃”，在项目进程中获取数据，将论文写在祖国大地上。</w:t>
      </w:r>
      <w:r>
        <w:rPr>
          <w:rFonts w:ascii="仿宋_GB2312" w:eastAsia="仿宋_GB2312" w:hAnsi="仿宋_GB2312" w:cs="仿宋_GB2312" w:hint="eastAsia"/>
          <w:szCs w:val="28"/>
        </w:rPr>
        <w:t>袁俊聪</w:t>
      </w:r>
      <w:r w:rsidR="00932ABA">
        <w:rPr>
          <w:rFonts w:ascii="仿宋_GB2312" w:eastAsia="仿宋_GB2312" w:hAnsi="仿宋_GB2312" w:cs="仿宋_GB2312" w:hint="eastAsia"/>
          <w:szCs w:val="28"/>
        </w:rPr>
        <w:t>参与了课题组油品氧化方向的全部项目，被任命为氧化羧化小组组长</w:t>
      </w:r>
      <w:r w:rsidR="00FB6898">
        <w:rPr>
          <w:rFonts w:ascii="仿宋_GB2312" w:eastAsia="仿宋_GB2312" w:hAnsi="仿宋_GB2312" w:cs="仿宋_GB2312" w:hint="eastAsia"/>
          <w:szCs w:val="28"/>
        </w:rPr>
        <w:t>，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相关工作发表在中国工程院院刊《Engineering》杂志上</w:t>
      </w:r>
      <w:r w:rsidR="001308B2">
        <w:rPr>
          <w:rFonts w:ascii="仿宋_GB2312" w:eastAsia="仿宋_GB2312" w:hAnsi="仿宋_GB2312" w:cs="仿宋_GB2312" w:hint="eastAsia"/>
          <w:szCs w:val="28"/>
        </w:rPr>
        <w:t>，获中国石油奖学金。</w:t>
      </w:r>
    </w:p>
    <w:p w14:paraId="5E3EEE9A" w14:textId="1CE6DBE7" w:rsidR="00F22D0D" w:rsidRDefault="00D04EF8" w:rsidP="006D5FFC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“双碳”背景下，石油行业迎来了绿色发展，</w:t>
      </w:r>
      <w:r w:rsidR="00E870A4">
        <w:rPr>
          <w:rFonts w:ascii="仿宋_GB2312" w:eastAsia="仿宋_GB2312" w:hAnsi="仿宋_GB2312" w:cs="仿宋_GB2312" w:hint="eastAsia"/>
          <w:szCs w:val="28"/>
        </w:rPr>
        <w:t>袁俊聪关于油品</w:t>
      </w:r>
      <w:r>
        <w:rPr>
          <w:rFonts w:ascii="仿宋_GB2312" w:eastAsia="仿宋_GB2312" w:hAnsi="仿宋_GB2312" w:cs="仿宋_GB2312" w:hint="eastAsia"/>
          <w:szCs w:val="28"/>
        </w:rPr>
        <w:t>高附加值</w:t>
      </w:r>
      <w:r w:rsidR="00E870A4">
        <w:rPr>
          <w:rFonts w:ascii="仿宋_GB2312" w:eastAsia="仿宋_GB2312" w:hAnsi="仿宋_GB2312" w:cs="仿宋_GB2312" w:hint="eastAsia"/>
          <w:szCs w:val="28"/>
        </w:rPr>
        <w:t>氧化的研究获得</w:t>
      </w:r>
      <w:r w:rsidR="00E870A4">
        <w:rPr>
          <w:rFonts w:ascii="仿宋_GB2312" w:eastAsia="仿宋_GB2312" w:hAnsi="仿宋_GB2312" w:cs="仿宋_GB2312" w:hint="eastAsia"/>
          <w:szCs w:val="28"/>
        </w:rPr>
        <w:lastRenderedPageBreak/>
        <w:t>行业同行的</w:t>
      </w:r>
      <w:r w:rsidR="00E870A4" w:rsidRPr="00E870A4">
        <w:rPr>
          <w:rFonts w:ascii="仿宋_GB2312" w:eastAsia="仿宋_GB2312" w:hAnsi="仿宋_GB2312" w:cs="仿宋_GB2312" w:hint="eastAsia"/>
          <w:szCs w:val="28"/>
        </w:rPr>
        <w:t>高度认可</w:t>
      </w:r>
      <w:r w:rsidR="00E870A4">
        <w:rPr>
          <w:rFonts w:ascii="仿宋_GB2312" w:eastAsia="仿宋_GB2312" w:hAnsi="仿宋_GB2312" w:cs="仿宋_GB2312" w:hint="eastAsia"/>
          <w:szCs w:val="28"/>
        </w:rPr>
        <w:t>，</w:t>
      </w:r>
      <w:r w:rsidR="00852FBE" w:rsidRPr="00852FBE">
        <w:rPr>
          <w:rFonts w:ascii="仿宋_GB2312" w:eastAsia="仿宋_GB2312" w:hAnsi="仿宋_GB2312" w:cs="仿宋_GB2312" w:hint="eastAsia"/>
          <w:szCs w:val="28"/>
        </w:rPr>
        <w:t>其科研工作被多家媒体报道</w:t>
      </w:r>
      <w:r w:rsidR="00852FBE">
        <w:rPr>
          <w:rFonts w:ascii="仿宋_GB2312" w:eastAsia="仿宋_GB2312" w:hAnsi="仿宋_GB2312" w:cs="仿宋_GB2312" w:hint="eastAsia"/>
          <w:szCs w:val="28"/>
        </w:rPr>
        <w:t>，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被推荐至</w:t>
      </w:r>
      <w:r w:rsidR="00C26A75">
        <w:rPr>
          <w:rFonts w:ascii="仿宋_GB2312" w:eastAsia="仿宋_GB2312" w:hAnsi="仿宋_GB2312" w:cs="仿宋_GB2312" w:hint="eastAsia"/>
          <w:szCs w:val="28"/>
        </w:rPr>
        <w:t>第1</w:t>
      </w:r>
      <w:r w:rsidR="00C26A75">
        <w:rPr>
          <w:rFonts w:ascii="仿宋_GB2312" w:eastAsia="仿宋_GB2312" w:hAnsi="仿宋_GB2312" w:cs="仿宋_GB2312"/>
          <w:szCs w:val="28"/>
        </w:rPr>
        <w:t>5</w:t>
      </w:r>
      <w:r w:rsidR="00C26A75">
        <w:rPr>
          <w:rFonts w:ascii="仿宋_GB2312" w:eastAsia="仿宋_GB2312" w:hAnsi="仿宋_GB2312" w:cs="仿宋_GB2312" w:hint="eastAsia"/>
          <w:szCs w:val="28"/>
        </w:rPr>
        <w:t>届、1</w:t>
      </w:r>
      <w:r w:rsidR="00C26A75">
        <w:rPr>
          <w:rFonts w:ascii="仿宋_GB2312" w:eastAsia="仿宋_GB2312" w:hAnsi="仿宋_GB2312" w:cs="仿宋_GB2312"/>
          <w:szCs w:val="28"/>
        </w:rPr>
        <w:t>6</w:t>
      </w:r>
      <w:r w:rsidR="00C26A75">
        <w:rPr>
          <w:rFonts w:ascii="仿宋_GB2312" w:eastAsia="仿宋_GB2312" w:hAnsi="仿宋_GB2312" w:cs="仿宋_GB2312" w:hint="eastAsia"/>
          <w:szCs w:val="28"/>
        </w:rPr>
        <w:t>届</w:t>
      </w:r>
      <w:r w:rsidR="00C26A75" w:rsidRPr="00FC1A7D">
        <w:rPr>
          <w:rFonts w:ascii="仿宋_GB2312" w:eastAsia="仿宋_GB2312" w:hAnsi="仿宋_GB2312" w:cs="仿宋_GB2312" w:hint="eastAsia"/>
          <w:szCs w:val="28"/>
        </w:rPr>
        <w:t>全球华人化工学者研讨会</w:t>
      </w:r>
      <w:r w:rsidR="00C26A75">
        <w:rPr>
          <w:rFonts w:ascii="仿宋_GB2312" w:eastAsia="仿宋_GB2312" w:hAnsi="仿宋_GB2312" w:cs="仿宋_GB2312" w:hint="eastAsia"/>
          <w:szCs w:val="28"/>
        </w:rPr>
        <w:t>，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第18届</w:t>
      </w:r>
      <w:r w:rsidR="00E870A4">
        <w:rPr>
          <w:rFonts w:ascii="仿宋_GB2312" w:eastAsia="仿宋_GB2312" w:hAnsi="仿宋_GB2312" w:cs="仿宋_GB2312" w:hint="eastAsia"/>
          <w:szCs w:val="28"/>
        </w:rPr>
        <w:t>、2</w:t>
      </w:r>
      <w:r w:rsidR="00E870A4">
        <w:rPr>
          <w:rFonts w:ascii="仿宋_GB2312" w:eastAsia="仿宋_GB2312" w:hAnsi="仿宋_GB2312" w:cs="仿宋_GB2312"/>
          <w:szCs w:val="28"/>
        </w:rPr>
        <w:t>0</w:t>
      </w:r>
      <w:r w:rsidR="00E870A4">
        <w:rPr>
          <w:rFonts w:ascii="仿宋_GB2312" w:eastAsia="仿宋_GB2312" w:hAnsi="仿宋_GB2312" w:cs="仿宋_GB2312" w:hint="eastAsia"/>
          <w:szCs w:val="28"/>
        </w:rPr>
        <w:t>届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全国青年催化学术会议</w:t>
      </w:r>
      <w:r w:rsidR="00C26A75">
        <w:rPr>
          <w:rFonts w:ascii="仿宋_GB2312" w:eastAsia="仿宋_GB2312" w:hAnsi="仿宋_GB2312" w:cs="仿宋_GB2312" w:hint="eastAsia"/>
          <w:szCs w:val="28"/>
        </w:rPr>
        <w:t>，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2021年中国化工学会年会催化反应高端论坛、第26届国际化学反应工程研讨会</w:t>
      </w:r>
      <w:r w:rsidR="00C26A75">
        <w:rPr>
          <w:rFonts w:ascii="仿宋_GB2312" w:eastAsia="仿宋_GB2312" w:hAnsi="仿宋_GB2312" w:cs="仿宋_GB2312" w:hint="eastAsia"/>
          <w:szCs w:val="28"/>
        </w:rPr>
        <w:t>、第9届亚太反应工程研讨会</w:t>
      </w:r>
      <w:r w:rsidR="00F22D0D">
        <w:rPr>
          <w:rFonts w:ascii="仿宋_GB2312" w:eastAsia="仿宋_GB2312" w:hAnsi="仿宋_GB2312" w:cs="仿宋_GB2312" w:hint="eastAsia"/>
          <w:szCs w:val="28"/>
        </w:rPr>
        <w:t>等多个国际国内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作口头汇报</w:t>
      </w:r>
      <w:r w:rsidR="006D5FFC">
        <w:rPr>
          <w:rFonts w:ascii="仿宋_GB2312" w:eastAsia="仿宋_GB2312" w:hAnsi="仿宋_GB2312" w:cs="仿宋_GB2312" w:hint="eastAsia"/>
          <w:szCs w:val="28"/>
        </w:rPr>
        <w:t>，并作为领队代表学校参与俄罗斯</w:t>
      </w:r>
      <w:r w:rsidR="006D5FFC" w:rsidRPr="006D5FFC">
        <w:rPr>
          <w:rFonts w:ascii="仿宋_GB2312" w:eastAsia="仿宋_GB2312" w:hAnsi="仿宋_GB2312" w:cs="仿宋_GB2312" w:hint="eastAsia"/>
          <w:szCs w:val="28"/>
        </w:rPr>
        <w:t>国立石油天然气大学国际青年夏令营</w:t>
      </w:r>
      <w:r w:rsidR="006D5FFC">
        <w:rPr>
          <w:rFonts w:ascii="仿宋_GB2312" w:eastAsia="仿宋_GB2312" w:hAnsi="仿宋_GB2312" w:cs="仿宋_GB2312" w:hint="eastAsia"/>
          <w:szCs w:val="28"/>
        </w:rPr>
        <w:t>、中国台湾</w:t>
      </w:r>
      <w:r w:rsidR="006D5FFC" w:rsidRPr="006D5FFC">
        <w:rPr>
          <w:rFonts w:ascii="仿宋_GB2312" w:eastAsia="仿宋_GB2312" w:hAnsi="仿宋_GB2312" w:cs="仿宋_GB2312" w:hint="eastAsia"/>
          <w:szCs w:val="28"/>
        </w:rPr>
        <w:t>化学灾害应变国际研习营</w:t>
      </w:r>
      <w:r w:rsidR="00FB6898" w:rsidRPr="00FB6898">
        <w:rPr>
          <w:rFonts w:ascii="仿宋_GB2312" w:eastAsia="仿宋_GB2312" w:hAnsi="仿宋_GB2312" w:cs="仿宋_GB2312" w:hint="eastAsia"/>
          <w:szCs w:val="28"/>
        </w:rPr>
        <w:t>。</w:t>
      </w:r>
      <w:r w:rsidR="008A471E">
        <w:rPr>
          <w:rFonts w:ascii="仿宋_GB2312" w:eastAsia="仿宋_GB2312" w:hAnsi="仿宋_GB2312" w:cs="仿宋_GB2312" w:hint="eastAsia"/>
          <w:szCs w:val="28"/>
        </w:rPr>
        <w:t>疫情后，全球化工领域的优秀博士研究生</w:t>
      </w:r>
      <w:r w:rsidR="00F22D0D">
        <w:rPr>
          <w:rFonts w:ascii="仿宋_GB2312" w:eastAsia="仿宋_GB2312" w:hAnsi="仿宋_GB2312" w:cs="仿宋_GB2312" w:hint="eastAsia"/>
          <w:szCs w:val="28"/>
        </w:rPr>
        <w:t>首次</w:t>
      </w:r>
      <w:r w:rsidR="008A471E">
        <w:rPr>
          <w:rFonts w:ascii="仿宋_GB2312" w:eastAsia="仿宋_GB2312" w:hAnsi="仿宋_GB2312" w:cs="仿宋_GB2312" w:hint="eastAsia"/>
          <w:szCs w:val="28"/>
        </w:rPr>
        <w:t>齐聚香港</w:t>
      </w:r>
      <w:r w:rsidR="00F22D0D">
        <w:rPr>
          <w:rFonts w:ascii="仿宋_GB2312" w:eastAsia="仿宋_GB2312" w:hAnsi="仿宋_GB2312" w:cs="仿宋_GB2312" w:hint="eastAsia"/>
          <w:szCs w:val="28"/>
        </w:rPr>
        <w:t>切磋学习</w:t>
      </w:r>
      <w:r w:rsidR="008A471E">
        <w:rPr>
          <w:rFonts w:ascii="仿宋_GB2312" w:eastAsia="仿宋_GB2312" w:hAnsi="仿宋_GB2312" w:cs="仿宋_GB2312" w:hint="eastAsia"/>
          <w:szCs w:val="28"/>
        </w:rPr>
        <w:t>，袁俊聪凭借出色成绩斩</w:t>
      </w:r>
      <w:r w:rsidR="00C26A75">
        <w:rPr>
          <w:rFonts w:ascii="仿宋_GB2312" w:eastAsia="仿宋_GB2312" w:hAnsi="仿宋_GB2312" w:cs="仿宋_GB2312" w:hint="eastAsia"/>
          <w:szCs w:val="28"/>
        </w:rPr>
        <w:t>获</w:t>
      </w:r>
      <w:r w:rsidR="00C26A75" w:rsidRPr="00C26A75">
        <w:rPr>
          <w:rFonts w:ascii="仿宋_GB2312" w:eastAsia="仿宋_GB2312" w:hAnsi="仿宋_GB2312" w:cs="仿宋_GB2312" w:hint="eastAsia"/>
          <w:szCs w:val="28"/>
        </w:rPr>
        <w:t>全球华人化工学者研讨会“优秀博士生论坛”最佳学术报告奖</w:t>
      </w:r>
      <w:r w:rsidR="008A471E">
        <w:rPr>
          <w:rFonts w:ascii="仿宋_GB2312" w:eastAsia="仿宋_GB2312" w:hAnsi="仿宋_GB2312" w:cs="仿宋_GB2312" w:hint="eastAsia"/>
          <w:szCs w:val="28"/>
        </w:rPr>
        <w:t>（全球仅1</w:t>
      </w:r>
      <w:r w:rsidR="008A471E">
        <w:rPr>
          <w:rFonts w:ascii="仿宋_GB2312" w:eastAsia="仿宋_GB2312" w:hAnsi="仿宋_GB2312" w:cs="仿宋_GB2312"/>
          <w:szCs w:val="28"/>
        </w:rPr>
        <w:t>2</w:t>
      </w:r>
      <w:r w:rsidR="008A471E">
        <w:rPr>
          <w:rFonts w:ascii="仿宋_GB2312" w:eastAsia="仿宋_GB2312" w:hAnsi="仿宋_GB2312" w:cs="仿宋_GB2312" w:hint="eastAsia"/>
          <w:szCs w:val="28"/>
        </w:rPr>
        <w:t>人），次年荣获</w:t>
      </w:r>
      <w:proofErr w:type="gramStart"/>
      <w:r w:rsidR="008A471E">
        <w:rPr>
          <w:rFonts w:ascii="仿宋_GB2312" w:eastAsia="仿宋_GB2312" w:hAnsi="仿宋_GB2312" w:cs="仿宋_GB2312" w:hint="eastAsia"/>
          <w:szCs w:val="28"/>
        </w:rPr>
        <w:t>最佳墙</w:t>
      </w:r>
      <w:proofErr w:type="gramEnd"/>
      <w:r w:rsidR="008A471E">
        <w:rPr>
          <w:rFonts w:ascii="仿宋_GB2312" w:eastAsia="仿宋_GB2312" w:hAnsi="仿宋_GB2312" w:cs="仿宋_GB2312" w:hint="eastAsia"/>
          <w:szCs w:val="28"/>
        </w:rPr>
        <w:t>报奖，是国内石油化工领域同时斩获该会议两项</w:t>
      </w:r>
      <w:r w:rsidR="00641A34">
        <w:rPr>
          <w:rFonts w:ascii="仿宋_GB2312" w:eastAsia="仿宋_GB2312" w:hAnsi="仿宋_GB2312" w:cs="仿宋_GB2312" w:hint="eastAsia"/>
          <w:szCs w:val="28"/>
        </w:rPr>
        <w:t>学生最高</w:t>
      </w:r>
      <w:r w:rsidR="008A471E">
        <w:rPr>
          <w:rFonts w:ascii="仿宋_GB2312" w:eastAsia="仿宋_GB2312" w:hAnsi="仿宋_GB2312" w:cs="仿宋_GB2312" w:hint="eastAsia"/>
          <w:szCs w:val="28"/>
        </w:rPr>
        <w:t>荣誉的唯一博士研究生。</w:t>
      </w:r>
    </w:p>
    <w:p w14:paraId="7DE608EF" w14:textId="4BAA3B6B" w:rsidR="001308B2" w:rsidRDefault="00267FE8" w:rsidP="006D5FFC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 w:rsidRPr="00267FE8">
        <w:rPr>
          <w:rFonts w:ascii="仿宋_GB2312" w:eastAsia="仿宋_GB2312" w:hAnsi="仿宋_GB2312" w:cs="仿宋_GB2312" w:hint="eastAsia"/>
          <w:szCs w:val="28"/>
        </w:rPr>
        <w:t>氢能的开发与利用正在引发一场深刻的能源革命，氢能成为破解能源危机，构建清洁低碳、安全高效现代能源体系的新密码。</w:t>
      </w:r>
      <w:r>
        <w:rPr>
          <w:rFonts w:ascii="仿宋_GB2312" w:eastAsia="仿宋_GB2312" w:hAnsi="仿宋_GB2312" w:cs="仿宋_GB2312" w:hint="eastAsia"/>
          <w:szCs w:val="28"/>
        </w:rPr>
        <w:t>袁俊聪</w:t>
      </w:r>
      <w:r w:rsidR="001308B2">
        <w:rPr>
          <w:rFonts w:ascii="仿宋_GB2312" w:eastAsia="仿宋_GB2312" w:hAnsi="仿宋_GB2312" w:cs="仿宋_GB2312" w:hint="eastAsia"/>
          <w:szCs w:val="28"/>
        </w:rPr>
        <w:t>参与</w:t>
      </w:r>
      <w:r w:rsidR="001308B2" w:rsidRPr="001308B2">
        <w:rPr>
          <w:rFonts w:ascii="仿宋_GB2312" w:eastAsia="仿宋_GB2312" w:hAnsi="仿宋_GB2312" w:cs="仿宋_GB2312" w:hint="eastAsia"/>
          <w:szCs w:val="28"/>
        </w:rPr>
        <w:t>开发的“分布式甲醇制氢发电技术”已率先在新能源“瞪羚”企业广东摩氢科技有限公司、陕西氢易能源科技有限公司实现现场应用，均处于国际领先水平</w:t>
      </w:r>
      <w:r>
        <w:rPr>
          <w:rFonts w:ascii="仿宋_GB2312" w:eastAsia="仿宋_GB2312" w:hAnsi="仿宋_GB2312" w:cs="仿宋_GB2312" w:hint="eastAsia"/>
          <w:szCs w:val="28"/>
        </w:rPr>
        <w:t>，</w:t>
      </w:r>
      <w:r w:rsidR="00664712">
        <w:rPr>
          <w:rFonts w:ascii="仿宋_GB2312" w:eastAsia="仿宋_GB2312" w:hAnsi="仿宋_GB2312" w:cs="仿宋_GB2312" w:hint="eastAsia"/>
          <w:szCs w:val="28"/>
        </w:rPr>
        <w:t>该</w:t>
      </w:r>
      <w:r>
        <w:rPr>
          <w:rFonts w:ascii="仿宋_GB2312" w:eastAsia="仿宋_GB2312" w:hAnsi="仿宋_GB2312" w:cs="仿宋_GB2312" w:hint="eastAsia"/>
          <w:szCs w:val="28"/>
        </w:rPr>
        <w:t>课题获</w:t>
      </w:r>
      <w:r w:rsidRPr="001308B2">
        <w:rPr>
          <w:rFonts w:ascii="Times New Roman" w:eastAsia="微软雅黑" w:hAnsi="Times New Roman" w:hint="eastAsia"/>
        </w:rPr>
        <w:t>山东省“互联网</w:t>
      </w:r>
      <w:r w:rsidRPr="001308B2">
        <w:rPr>
          <w:rFonts w:ascii="Times New Roman" w:eastAsia="微软雅黑" w:hAnsi="Times New Roman" w:hint="eastAsia"/>
        </w:rPr>
        <w:t>+</w:t>
      </w:r>
      <w:r w:rsidRPr="001308B2">
        <w:rPr>
          <w:rFonts w:ascii="Times New Roman" w:eastAsia="微软雅黑" w:hAnsi="Times New Roman" w:hint="eastAsia"/>
        </w:rPr>
        <w:t>”大学生创新创业大赛金奖</w:t>
      </w:r>
      <w:r>
        <w:rPr>
          <w:rFonts w:ascii="Times New Roman" w:eastAsia="微软雅黑" w:hAnsi="Times New Roman" w:hint="eastAsia"/>
        </w:rPr>
        <w:t>。</w:t>
      </w:r>
    </w:p>
    <w:p w14:paraId="551E92EA" w14:textId="61969492" w:rsidR="00D04EF8" w:rsidRPr="00A83EFB" w:rsidRDefault="006D5FFC" w:rsidP="00D04EF8">
      <w:pPr>
        <w:spacing w:beforeLines="50" w:before="156"/>
        <w:jc w:val="center"/>
        <w:rPr>
          <w:rFonts w:ascii="黑体" w:eastAsia="黑体" w:hAnsi="黑体"/>
          <w:b/>
          <w:sz w:val="24"/>
          <w:szCs w:val="28"/>
        </w:rPr>
      </w:pPr>
      <w:r>
        <w:rPr>
          <w:rFonts w:ascii="黑体" w:eastAsia="黑体" w:hAnsi="黑体" w:hint="eastAsia"/>
          <w:b/>
          <w:sz w:val="24"/>
          <w:szCs w:val="28"/>
        </w:rPr>
        <w:t>党建引领</w:t>
      </w:r>
      <w:r w:rsidR="00F22D0D">
        <w:rPr>
          <w:rFonts w:ascii="黑体" w:eastAsia="黑体" w:hAnsi="黑体" w:hint="eastAsia"/>
          <w:b/>
          <w:sz w:val="24"/>
          <w:szCs w:val="28"/>
        </w:rPr>
        <w:t>，</w:t>
      </w:r>
      <w:r w:rsidR="00D04EF8">
        <w:rPr>
          <w:rFonts w:ascii="黑体" w:eastAsia="黑体" w:hAnsi="黑体" w:hint="eastAsia"/>
          <w:b/>
          <w:sz w:val="24"/>
          <w:szCs w:val="28"/>
        </w:rPr>
        <w:t>挺</w:t>
      </w:r>
      <w:proofErr w:type="gramStart"/>
      <w:r w:rsidR="00D04EF8">
        <w:rPr>
          <w:rFonts w:ascii="黑体" w:eastAsia="黑体" w:hAnsi="黑体" w:hint="eastAsia"/>
          <w:b/>
          <w:sz w:val="24"/>
          <w:szCs w:val="28"/>
        </w:rPr>
        <w:t>膺</w:t>
      </w:r>
      <w:proofErr w:type="gramEnd"/>
      <w:r w:rsidR="00D04EF8">
        <w:rPr>
          <w:rFonts w:ascii="黑体" w:eastAsia="黑体" w:hAnsi="黑体" w:hint="eastAsia"/>
          <w:b/>
          <w:sz w:val="24"/>
          <w:szCs w:val="28"/>
        </w:rPr>
        <w:t>担当</w:t>
      </w:r>
      <w:r w:rsidR="00D04EF8" w:rsidRPr="00A83EFB">
        <w:rPr>
          <w:rFonts w:ascii="黑体" w:eastAsia="黑体" w:hAnsi="黑体" w:hint="eastAsia"/>
          <w:b/>
          <w:sz w:val="24"/>
          <w:szCs w:val="28"/>
        </w:rPr>
        <w:t>，</w:t>
      </w:r>
      <w:r w:rsidR="00F22D0D" w:rsidRPr="00F22D0D">
        <w:rPr>
          <w:rFonts w:ascii="黑体" w:eastAsia="黑体" w:hAnsi="黑体" w:hint="eastAsia"/>
          <w:b/>
          <w:sz w:val="24"/>
          <w:szCs w:val="28"/>
        </w:rPr>
        <w:t>为</w:t>
      </w:r>
      <w:r w:rsidR="00F22D0D">
        <w:rPr>
          <w:rFonts w:ascii="黑体" w:eastAsia="黑体" w:hAnsi="黑体" w:hint="eastAsia"/>
          <w:b/>
          <w:sz w:val="24"/>
          <w:szCs w:val="28"/>
        </w:rPr>
        <w:t>奋斗青春</w:t>
      </w:r>
      <w:r w:rsidR="00F22D0D" w:rsidRPr="00F22D0D">
        <w:rPr>
          <w:rFonts w:ascii="黑体" w:eastAsia="黑体" w:hAnsi="黑体" w:hint="eastAsia"/>
          <w:b/>
          <w:sz w:val="24"/>
          <w:szCs w:val="28"/>
        </w:rPr>
        <w:t>“充电赋能”</w:t>
      </w:r>
    </w:p>
    <w:p w14:paraId="1AF2BACC" w14:textId="10AAE84D" w:rsidR="004E57C8" w:rsidRPr="004E57C8" w:rsidRDefault="00F22D0D" w:rsidP="00852FBE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>
        <w:rPr>
          <w:rFonts w:ascii="仿宋_GB2312" w:eastAsia="仿宋_GB2312" w:hAnsi="仿宋_GB2312" w:cs="仿宋_GB2312" w:hint="eastAsia"/>
          <w:szCs w:val="28"/>
        </w:rPr>
        <w:t>“</w:t>
      </w:r>
      <w:r w:rsidRPr="00F22D0D">
        <w:rPr>
          <w:rFonts w:ascii="仿宋_GB2312" w:eastAsia="仿宋_GB2312" w:hAnsi="仿宋_GB2312" w:cs="仿宋_GB2312" w:hint="eastAsia"/>
          <w:szCs w:val="28"/>
        </w:rPr>
        <w:t>坚定不移听党话、跟党走，努力成长为堪当民族复兴重任的时代新人</w:t>
      </w:r>
      <w:r>
        <w:rPr>
          <w:rFonts w:ascii="仿宋_GB2312" w:eastAsia="仿宋_GB2312" w:hAnsi="仿宋_GB2312" w:cs="仿宋_GB2312" w:hint="eastAsia"/>
          <w:szCs w:val="28"/>
        </w:rPr>
        <w:t>”</w:t>
      </w:r>
      <w:r w:rsidR="006D5FFC">
        <w:rPr>
          <w:rFonts w:ascii="仿宋_GB2312" w:eastAsia="仿宋_GB2312" w:hAnsi="仿宋_GB2312" w:cs="仿宋_GB2312" w:hint="eastAsia"/>
          <w:szCs w:val="28"/>
        </w:rPr>
        <w:t>，袁俊聪时刻牢记习总书记对青年的嘱托</w:t>
      </w:r>
      <w:r w:rsidR="00852FBE">
        <w:rPr>
          <w:rFonts w:ascii="仿宋_GB2312" w:eastAsia="仿宋_GB2312" w:hAnsi="仿宋_GB2312" w:cs="仿宋_GB2312" w:hint="eastAsia"/>
          <w:szCs w:val="28"/>
        </w:rPr>
        <w:t>，发挥</w:t>
      </w:r>
      <w:r w:rsidR="004E57C8">
        <w:rPr>
          <w:rFonts w:ascii="仿宋_GB2312" w:eastAsia="仿宋_GB2312" w:hAnsi="仿宋_GB2312" w:cs="仿宋_GB2312" w:hint="eastAsia"/>
          <w:szCs w:val="28"/>
        </w:rPr>
        <w:t>党员先锋模范带头作用，</w:t>
      </w:r>
      <w:r w:rsidR="00852FBE">
        <w:rPr>
          <w:rFonts w:ascii="仿宋_GB2312" w:eastAsia="仿宋_GB2312" w:hAnsi="仿宋_GB2312" w:cs="仿宋_GB2312" w:hint="eastAsia"/>
          <w:szCs w:val="28"/>
        </w:rPr>
        <w:t>担任学院志愿服务与社会实践负责人，</w:t>
      </w:r>
      <w:r w:rsidR="00852FBE" w:rsidRPr="00852FBE">
        <w:rPr>
          <w:rFonts w:ascii="仿宋_GB2312" w:eastAsia="仿宋_GB2312" w:hAnsi="仿宋_GB2312" w:cs="仿宋_GB2312" w:hint="eastAsia"/>
          <w:szCs w:val="28"/>
        </w:rPr>
        <w:t>指导1</w:t>
      </w:r>
      <w:proofErr w:type="gramStart"/>
      <w:r w:rsidR="00852FBE" w:rsidRPr="00852FBE">
        <w:rPr>
          <w:rFonts w:ascii="仿宋_GB2312" w:eastAsia="仿宋_GB2312" w:hAnsi="仿宋_GB2312" w:cs="仿宋_GB2312" w:hint="eastAsia"/>
          <w:szCs w:val="28"/>
        </w:rPr>
        <w:t>团队获</w:t>
      </w:r>
      <w:proofErr w:type="gramEnd"/>
      <w:r w:rsidR="00852FBE" w:rsidRPr="00852FBE">
        <w:rPr>
          <w:rFonts w:ascii="仿宋_GB2312" w:eastAsia="仿宋_GB2312" w:hAnsi="仿宋_GB2312" w:cs="仿宋_GB2312" w:hint="eastAsia"/>
          <w:szCs w:val="28"/>
        </w:rPr>
        <w:t>调研中国全国第1名，维护和建立4个社会实践基地，</w:t>
      </w:r>
      <w:r w:rsidR="00852FBE">
        <w:rPr>
          <w:rFonts w:ascii="仿宋_GB2312" w:eastAsia="仿宋_GB2312" w:hAnsi="仿宋_GB2312" w:cs="仿宋_GB2312" w:hint="eastAsia"/>
          <w:szCs w:val="28"/>
        </w:rPr>
        <w:t>输送志愿者千余人，</w:t>
      </w:r>
      <w:r w:rsidR="00852FBE" w:rsidRPr="00852FBE">
        <w:rPr>
          <w:rFonts w:ascii="仿宋_GB2312" w:eastAsia="仿宋_GB2312" w:hAnsi="仿宋_GB2312" w:cs="仿宋_GB2312" w:hint="eastAsia"/>
          <w:szCs w:val="28"/>
        </w:rPr>
        <w:t>典型工作受山东教育卫视报道，带领学院连续3年获评社会实践优秀组织单位</w:t>
      </w:r>
      <w:r w:rsidR="00852FBE">
        <w:rPr>
          <w:rFonts w:ascii="仿宋_GB2312" w:eastAsia="仿宋_GB2312" w:hAnsi="仿宋_GB2312" w:cs="仿宋_GB2312" w:hint="eastAsia"/>
          <w:szCs w:val="28"/>
        </w:rPr>
        <w:t>。</w:t>
      </w:r>
      <w:r w:rsidR="00852FBE" w:rsidRPr="00852FBE">
        <w:rPr>
          <w:rFonts w:ascii="仿宋_GB2312" w:eastAsia="仿宋_GB2312" w:hAnsi="仿宋_GB2312" w:cs="仿宋_GB2312" w:hint="eastAsia"/>
          <w:szCs w:val="28"/>
        </w:rPr>
        <w:t>两次获评山东省三下乡</w:t>
      </w:r>
      <w:proofErr w:type="gramStart"/>
      <w:r w:rsidR="00852FBE" w:rsidRPr="00852FBE">
        <w:rPr>
          <w:rFonts w:ascii="仿宋_GB2312" w:eastAsia="仿宋_GB2312" w:hAnsi="仿宋_GB2312" w:cs="仿宋_GB2312" w:hint="eastAsia"/>
          <w:szCs w:val="28"/>
        </w:rPr>
        <w:t>优秀实践</w:t>
      </w:r>
      <w:proofErr w:type="gramEnd"/>
      <w:r w:rsidR="00852FBE" w:rsidRPr="00852FBE">
        <w:rPr>
          <w:rFonts w:ascii="仿宋_GB2312" w:eastAsia="仿宋_GB2312" w:hAnsi="仿宋_GB2312" w:cs="仿宋_GB2312" w:hint="eastAsia"/>
          <w:szCs w:val="28"/>
        </w:rPr>
        <w:t>学生，</w:t>
      </w:r>
      <w:r w:rsidR="004E57C8">
        <w:rPr>
          <w:rFonts w:ascii="仿宋_GB2312" w:eastAsia="仿宋_GB2312" w:hAnsi="仿宋_GB2312" w:cs="仿宋_GB2312" w:hint="eastAsia"/>
          <w:szCs w:val="28"/>
        </w:rPr>
        <w:t>连续</w:t>
      </w:r>
      <w:r w:rsidR="004E57C8">
        <w:rPr>
          <w:rFonts w:ascii="仿宋_GB2312" w:eastAsia="仿宋_GB2312" w:hAnsi="仿宋_GB2312" w:cs="仿宋_GB2312"/>
          <w:szCs w:val="28"/>
        </w:rPr>
        <w:t>5</w:t>
      </w:r>
      <w:r w:rsidR="004E57C8">
        <w:rPr>
          <w:rFonts w:ascii="仿宋_GB2312" w:eastAsia="仿宋_GB2312" w:hAnsi="仿宋_GB2312" w:cs="仿宋_GB2312" w:hint="eastAsia"/>
          <w:szCs w:val="28"/>
        </w:rPr>
        <w:t>年党员评议等级为“优”</w:t>
      </w:r>
      <w:r w:rsidR="00852FBE">
        <w:rPr>
          <w:rFonts w:ascii="仿宋_GB2312" w:eastAsia="仿宋_GB2312" w:hAnsi="仿宋_GB2312" w:cs="仿宋_GB2312" w:hint="eastAsia"/>
          <w:szCs w:val="28"/>
        </w:rPr>
        <w:t>。</w:t>
      </w:r>
    </w:p>
    <w:p w14:paraId="78E3017E" w14:textId="1C0AD04F" w:rsidR="004E57C8" w:rsidRPr="001308B2" w:rsidRDefault="006D5FFC" w:rsidP="001308B2">
      <w:pPr>
        <w:spacing w:line="440" w:lineRule="exact"/>
        <w:ind w:firstLineChars="200" w:firstLine="420"/>
        <w:rPr>
          <w:rFonts w:ascii="仿宋_GB2312" w:eastAsia="仿宋_GB2312" w:hAnsi="仿宋_GB2312" w:cs="仿宋_GB2312"/>
          <w:szCs w:val="28"/>
        </w:rPr>
      </w:pPr>
      <w:r>
        <w:rPr>
          <w:rFonts w:ascii="仿宋_GB2312" w:eastAsia="仿宋_GB2312" w:hAnsi="仿宋_GB2312" w:cs="仿宋_GB2312" w:hint="eastAsia"/>
          <w:szCs w:val="28"/>
        </w:rPr>
        <w:t>脚踏实地，勤学上进，</w:t>
      </w:r>
      <w:proofErr w:type="gramStart"/>
      <w:r w:rsidRPr="006D5FFC">
        <w:rPr>
          <w:rFonts w:ascii="仿宋_GB2312" w:eastAsia="仿宋_GB2312" w:hAnsi="仿宋_GB2312" w:cs="仿宋_GB2312" w:hint="eastAsia"/>
          <w:szCs w:val="28"/>
        </w:rPr>
        <w:t>本硕博学</w:t>
      </w:r>
      <w:proofErr w:type="gramEnd"/>
      <w:r w:rsidRPr="006D5FFC">
        <w:rPr>
          <w:rFonts w:ascii="仿宋_GB2312" w:eastAsia="仿宋_GB2312" w:hAnsi="仿宋_GB2312" w:cs="仿宋_GB2312" w:hint="eastAsia"/>
          <w:szCs w:val="28"/>
        </w:rPr>
        <w:t>业综合</w:t>
      </w:r>
      <w:proofErr w:type="gramStart"/>
      <w:r w:rsidRPr="006D5FFC">
        <w:rPr>
          <w:rFonts w:ascii="仿宋_GB2312" w:eastAsia="仿宋_GB2312" w:hAnsi="仿宋_GB2312" w:cs="仿宋_GB2312" w:hint="eastAsia"/>
          <w:szCs w:val="28"/>
        </w:rPr>
        <w:t>学分绩均</w:t>
      </w:r>
      <w:proofErr w:type="gramEnd"/>
      <w:r w:rsidRPr="006D5FFC">
        <w:rPr>
          <w:rFonts w:ascii="仿宋_GB2312" w:eastAsia="仿宋_GB2312" w:hAnsi="仿宋_GB2312" w:cs="仿宋_GB2312" w:hint="eastAsia"/>
          <w:szCs w:val="28"/>
        </w:rPr>
        <w:t>在85分以上</w:t>
      </w:r>
      <w:r>
        <w:rPr>
          <w:rFonts w:ascii="仿宋_GB2312" w:eastAsia="仿宋_GB2312" w:hAnsi="仿宋_GB2312" w:cs="仿宋_GB2312" w:hint="eastAsia"/>
          <w:szCs w:val="28"/>
        </w:rPr>
        <w:t>，</w:t>
      </w:r>
      <w:r w:rsidRPr="006D5FFC">
        <w:rPr>
          <w:rFonts w:ascii="仿宋_GB2312" w:eastAsia="仿宋_GB2312" w:hAnsi="仿宋_GB2312" w:cs="仿宋_GB2312" w:hint="eastAsia"/>
          <w:szCs w:val="28"/>
        </w:rPr>
        <w:t>多次荣获学业优秀一等奖学金</w:t>
      </w:r>
      <w:r>
        <w:rPr>
          <w:rFonts w:ascii="仿宋_GB2312" w:eastAsia="仿宋_GB2312" w:hAnsi="仿宋_GB2312" w:cs="仿宋_GB2312" w:hint="eastAsia"/>
          <w:szCs w:val="28"/>
        </w:rPr>
        <w:t>，</w:t>
      </w:r>
      <w:r w:rsidR="004E57C8" w:rsidRPr="004E57C8">
        <w:rPr>
          <w:rFonts w:ascii="仿宋_GB2312" w:eastAsia="仿宋_GB2312" w:hAnsi="仿宋_GB2312" w:cs="仿宋_GB2312" w:hint="eastAsia"/>
          <w:szCs w:val="28"/>
        </w:rPr>
        <w:t>获第四届“助学·筑梦·铸人”主题征文国家级征文类二等奖（全</w:t>
      </w:r>
      <w:proofErr w:type="gramStart"/>
      <w:r w:rsidR="004E57C8" w:rsidRPr="004E57C8">
        <w:rPr>
          <w:rFonts w:ascii="仿宋_GB2312" w:eastAsia="仿宋_GB2312" w:hAnsi="仿宋_GB2312" w:cs="仿宋_GB2312" w:hint="eastAsia"/>
          <w:szCs w:val="28"/>
        </w:rPr>
        <w:t>国共评</w:t>
      </w:r>
      <w:proofErr w:type="gramEnd"/>
      <w:r w:rsidR="004E57C8" w:rsidRPr="004E57C8">
        <w:rPr>
          <w:rFonts w:ascii="仿宋_GB2312" w:eastAsia="仿宋_GB2312" w:hAnsi="仿宋_GB2312" w:cs="仿宋_GB2312" w:hint="eastAsia"/>
          <w:szCs w:val="28"/>
        </w:rPr>
        <w:t>选</w:t>
      </w:r>
      <w:r w:rsidR="004E57C8" w:rsidRPr="004E57C8">
        <w:rPr>
          <w:rFonts w:ascii="仿宋_GB2312" w:eastAsia="仿宋_GB2312" w:hAnsi="仿宋_GB2312" w:cs="仿宋_GB2312"/>
          <w:szCs w:val="28"/>
        </w:rPr>
        <w:t>50</w:t>
      </w:r>
      <w:r w:rsidR="004E57C8" w:rsidRPr="004E57C8">
        <w:rPr>
          <w:rFonts w:ascii="仿宋_GB2312" w:eastAsia="仿宋_GB2312" w:hAnsi="仿宋_GB2312" w:cs="仿宋_GB2312" w:hint="eastAsia"/>
          <w:szCs w:val="28"/>
        </w:rPr>
        <w:t>篇，全校唯一）</w:t>
      </w:r>
      <w:r w:rsidR="004E57C8">
        <w:rPr>
          <w:rFonts w:ascii="仿宋_GB2312" w:eastAsia="仿宋_GB2312" w:hAnsi="仿宋_GB2312" w:cs="仿宋_GB2312" w:hint="eastAsia"/>
          <w:szCs w:val="28"/>
        </w:rPr>
        <w:t>，被聘为学院学风形象大使，</w:t>
      </w:r>
      <w:r w:rsidR="00852FBE">
        <w:rPr>
          <w:rFonts w:ascii="Times New Roman" w:eastAsia="微软雅黑" w:hAnsi="Times New Roman" w:hint="eastAsia"/>
          <w:szCs w:val="21"/>
        </w:rPr>
        <w:t>带领</w:t>
      </w:r>
      <w:proofErr w:type="gramStart"/>
      <w:r w:rsidR="00852FBE">
        <w:rPr>
          <w:rFonts w:ascii="Times New Roman" w:eastAsia="微软雅黑" w:hAnsi="Times New Roman" w:hint="eastAsia"/>
          <w:szCs w:val="21"/>
        </w:rPr>
        <w:t>菁英</w:t>
      </w:r>
      <w:proofErr w:type="gramEnd"/>
      <w:r w:rsidR="00852FBE">
        <w:rPr>
          <w:rFonts w:ascii="Times New Roman" w:eastAsia="微软雅黑" w:hAnsi="Times New Roman" w:hint="eastAsia"/>
          <w:szCs w:val="21"/>
        </w:rPr>
        <w:t>班荣获山东省先进班级集体，</w:t>
      </w:r>
      <w:r w:rsidR="004E57C8">
        <w:rPr>
          <w:rFonts w:ascii="仿宋_GB2312" w:eastAsia="仿宋_GB2312" w:hAnsi="仿宋_GB2312" w:cs="仿宋_GB2312" w:hint="eastAsia"/>
          <w:szCs w:val="28"/>
        </w:rPr>
        <w:t>荣获</w:t>
      </w:r>
      <w:r w:rsidR="004E57C8" w:rsidRPr="00FB6898">
        <w:rPr>
          <w:rFonts w:ascii="黑体" w:eastAsia="黑体" w:hAnsi="黑体" w:hint="eastAsia"/>
          <w:sz w:val="20"/>
          <w:szCs w:val="28"/>
        </w:rPr>
        <w:t>学</w:t>
      </w:r>
      <w:r w:rsidR="004E57C8" w:rsidRPr="00852FBE">
        <w:rPr>
          <w:rFonts w:ascii="仿宋_GB2312" w:eastAsia="仿宋_GB2312" w:hAnsi="仿宋_GB2312" w:cs="仿宋_GB2312" w:hint="eastAsia"/>
          <w:szCs w:val="28"/>
        </w:rPr>
        <w:t>校“十大学生标兵”、山东省优秀学生等</w:t>
      </w:r>
      <w:r w:rsidR="00267FE8">
        <w:rPr>
          <w:rFonts w:ascii="仿宋_GB2312" w:eastAsia="仿宋_GB2312" w:hAnsi="仿宋_GB2312" w:cs="仿宋_GB2312" w:hint="eastAsia"/>
          <w:szCs w:val="28"/>
        </w:rPr>
        <w:t>校级以上</w:t>
      </w:r>
      <w:r w:rsidR="004E57C8" w:rsidRPr="00852FBE">
        <w:rPr>
          <w:rFonts w:ascii="仿宋_GB2312" w:eastAsia="仿宋_GB2312" w:hAnsi="仿宋_GB2312" w:cs="仿宋_GB2312" w:hint="eastAsia"/>
          <w:szCs w:val="28"/>
        </w:rPr>
        <w:t>称号</w:t>
      </w:r>
      <w:r w:rsidR="00267FE8">
        <w:rPr>
          <w:rFonts w:ascii="仿宋_GB2312" w:eastAsia="仿宋_GB2312" w:hAnsi="仿宋_GB2312" w:cs="仿宋_GB2312" w:hint="eastAsia"/>
          <w:szCs w:val="28"/>
        </w:rPr>
        <w:t>1</w:t>
      </w:r>
      <w:r w:rsidR="00267FE8">
        <w:rPr>
          <w:rFonts w:ascii="仿宋_GB2312" w:eastAsia="仿宋_GB2312" w:hAnsi="仿宋_GB2312" w:cs="仿宋_GB2312"/>
          <w:szCs w:val="28"/>
        </w:rPr>
        <w:t>0</w:t>
      </w:r>
      <w:r w:rsidR="00267FE8">
        <w:rPr>
          <w:rFonts w:ascii="仿宋_GB2312" w:eastAsia="仿宋_GB2312" w:hAnsi="仿宋_GB2312" w:cs="仿宋_GB2312" w:hint="eastAsia"/>
          <w:szCs w:val="28"/>
        </w:rPr>
        <w:t>余项</w:t>
      </w:r>
      <w:r w:rsidR="001308B2">
        <w:rPr>
          <w:rFonts w:ascii="仿宋_GB2312" w:eastAsia="仿宋_GB2312" w:hAnsi="仿宋_GB2312" w:cs="仿宋_GB2312" w:hint="eastAsia"/>
          <w:szCs w:val="28"/>
        </w:rPr>
        <w:t>。</w:t>
      </w:r>
    </w:p>
    <w:p w14:paraId="20E67C42" w14:textId="1C65E835" w:rsidR="001308B2" w:rsidRDefault="001308B2" w:rsidP="001308B2">
      <w:pPr>
        <w:spacing w:line="440" w:lineRule="exact"/>
        <w:ind w:firstLineChars="200" w:firstLine="420"/>
        <w:rPr>
          <w:rFonts w:ascii="Times New Roman" w:eastAsia="微软雅黑" w:hAnsi="Times New Roman"/>
        </w:rPr>
      </w:pPr>
      <w:r>
        <w:rPr>
          <w:rFonts w:ascii="仿宋_GB2312" w:eastAsia="仿宋_GB2312" w:hAnsi="仿宋_GB2312" w:cs="仿宋_GB2312" w:hint="eastAsia"/>
          <w:szCs w:val="28"/>
        </w:rPr>
        <w:t>积极营造浓厚科研氛围，主动担任</w:t>
      </w:r>
      <w:r w:rsidRPr="004E57C8">
        <w:rPr>
          <w:rFonts w:ascii="仿宋_GB2312" w:eastAsia="仿宋_GB2312" w:hAnsi="仿宋_GB2312" w:cs="仿宋_GB2312" w:hint="eastAsia"/>
          <w:szCs w:val="28"/>
        </w:rPr>
        <w:t>2020级本科生创新朋辈导师团队</w:t>
      </w:r>
      <w:r>
        <w:rPr>
          <w:rFonts w:ascii="仿宋_GB2312" w:eastAsia="仿宋_GB2312" w:hAnsi="仿宋_GB2312" w:cs="仿宋_GB2312" w:hint="eastAsia"/>
          <w:szCs w:val="28"/>
        </w:rPr>
        <w:t>团长，</w:t>
      </w:r>
      <w:r w:rsidR="006A642A">
        <w:rPr>
          <w:rFonts w:ascii="Times New Roman" w:eastAsia="微软雅黑" w:hAnsi="Times New Roman" w:hint="eastAsia"/>
        </w:rPr>
        <w:t>与厦门大学化工学院博士团实现长期合作，</w:t>
      </w:r>
      <w:r w:rsidRPr="00C724D8">
        <w:rPr>
          <w:rFonts w:ascii="Times New Roman" w:eastAsia="微软雅黑" w:hAnsi="Times New Roman" w:hint="eastAsia"/>
        </w:rPr>
        <w:t>协助导师指导本科生</w:t>
      </w:r>
      <w:r>
        <w:rPr>
          <w:rFonts w:ascii="Times New Roman" w:eastAsia="微软雅黑" w:hAnsi="Times New Roman" w:hint="eastAsia"/>
        </w:rPr>
        <w:t>连续</w:t>
      </w:r>
      <w:r>
        <w:rPr>
          <w:rFonts w:ascii="Times New Roman" w:eastAsia="微软雅黑" w:hAnsi="Times New Roman" w:hint="eastAsia"/>
        </w:rPr>
        <w:t>3</w:t>
      </w:r>
      <w:r>
        <w:rPr>
          <w:rFonts w:ascii="Times New Roman" w:eastAsia="微软雅黑" w:hAnsi="Times New Roman" w:hint="eastAsia"/>
        </w:rPr>
        <w:t>年获“校级优秀毕业设计论文”。</w:t>
      </w:r>
      <w:r w:rsidRPr="001308B2">
        <w:rPr>
          <w:rFonts w:ascii="Times New Roman" w:eastAsia="微软雅黑" w:hAnsi="Times New Roman" w:hint="eastAsia"/>
        </w:rPr>
        <w:t>依托研究课题在第六届山东省大学生科技创新大赛中</w:t>
      </w:r>
      <w:r w:rsidR="006A642A">
        <w:rPr>
          <w:rFonts w:ascii="Times New Roman" w:eastAsia="微软雅黑" w:hAnsi="Times New Roman" w:hint="eastAsia"/>
        </w:rPr>
        <w:t>斩获</w:t>
      </w:r>
      <w:r w:rsidRPr="001308B2">
        <w:rPr>
          <w:rFonts w:ascii="Times New Roman" w:eastAsia="微软雅黑" w:hAnsi="Times New Roman" w:hint="eastAsia"/>
        </w:rPr>
        <w:t>高端化工类研究生组第一名，</w:t>
      </w:r>
      <w:r w:rsidR="006A642A">
        <w:rPr>
          <w:rFonts w:ascii="Times New Roman" w:eastAsia="微软雅黑" w:hAnsi="Times New Roman" w:hint="eastAsia"/>
        </w:rPr>
        <w:t>并</w:t>
      </w:r>
      <w:r w:rsidRPr="001308B2">
        <w:rPr>
          <w:rFonts w:ascii="Times New Roman" w:eastAsia="微软雅黑" w:hAnsi="Times New Roman" w:hint="eastAsia"/>
        </w:rPr>
        <w:t>获山东省大学生科技创新比赛一等奖</w:t>
      </w:r>
      <w:r>
        <w:rPr>
          <w:rFonts w:ascii="Times New Roman" w:eastAsia="微软雅黑" w:hAnsi="Times New Roman" w:hint="eastAsia"/>
        </w:rPr>
        <w:t>。作为</w:t>
      </w:r>
      <w:r w:rsidR="006A642A">
        <w:rPr>
          <w:rFonts w:ascii="Times New Roman" w:eastAsia="微软雅黑" w:hAnsi="Times New Roman" w:hint="eastAsia"/>
        </w:rPr>
        <w:t>队长</w:t>
      </w:r>
      <w:r>
        <w:rPr>
          <w:rFonts w:ascii="Times New Roman" w:eastAsia="微软雅黑" w:hAnsi="Times New Roman" w:hint="eastAsia"/>
        </w:rPr>
        <w:t>带领</w:t>
      </w:r>
      <w:proofErr w:type="gramStart"/>
      <w:r>
        <w:rPr>
          <w:rFonts w:ascii="Times New Roman" w:eastAsia="微软雅黑" w:hAnsi="Times New Roman" w:hint="eastAsia"/>
        </w:rPr>
        <w:t>团队</w:t>
      </w:r>
      <w:r w:rsidR="00267FE8">
        <w:rPr>
          <w:rFonts w:ascii="Times New Roman" w:eastAsia="微软雅黑" w:hAnsi="Times New Roman" w:hint="eastAsia"/>
        </w:rPr>
        <w:t>获</w:t>
      </w:r>
      <w:proofErr w:type="gramEnd"/>
      <w:r w:rsidRPr="001308B2">
        <w:rPr>
          <w:rFonts w:ascii="Times New Roman" w:eastAsia="微软雅黑" w:hAnsi="Times New Roman" w:hint="eastAsia"/>
        </w:rPr>
        <w:t>“挑战杯”山东省大学生课外学术科技作品竞赛红色专项活动三等奖</w:t>
      </w:r>
      <w:r>
        <w:rPr>
          <w:rFonts w:ascii="Times New Roman" w:eastAsia="微软雅黑" w:hAnsi="Times New Roman" w:hint="eastAsia"/>
        </w:rPr>
        <w:t>。</w:t>
      </w:r>
    </w:p>
    <w:p w14:paraId="05305FED" w14:textId="71C4F7E9" w:rsidR="00267FE8" w:rsidRPr="00267FE8" w:rsidRDefault="00267FE8" w:rsidP="001308B2">
      <w:pPr>
        <w:spacing w:line="440" w:lineRule="exact"/>
        <w:ind w:firstLineChars="200" w:firstLine="420"/>
        <w:rPr>
          <w:rFonts w:ascii="Times New Roman" w:eastAsia="微软雅黑" w:hAnsi="Times New Roman"/>
        </w:rPr>
      </w:pPr>
      <w:r>
        <w:rPr>
          <w:rFonts w:ascii="Times New Roman" w:eastAsia="微软雅黑" w:hAnsi="Times New Roman" w:hint="eastAsia"/>
        </w:rPr>
        <w:t>袁俊聪秉承艰苦奋斗的石大精神，</w:t>
      </w:r>
      <w:r w:rsidRPr="00267FE8">
        <w:rPr>
          <w:rFonts w:ascii="Times New Roman" w:eastAsia="微软雅黑" w:hAnsi="Times New Roman" w:hint="eastAsia"/>
        </w:rPr>
        <w:t>生动诠释了新时代青年科技工作者的风采。未来，他将坚定科学报国信念，勇担科技创新重任，为</w:t>
      </w:r>
      <w:proofErr w:type="gramStart"/>
      <w:r w:rsidRPr="00267FE8">
        <w:rPr>
          <w:rFonts w:ascii="Times New Roman" w:eastAsia="微软雅黑" w:hAnsi="Times New Roman" w:hint="eastAsia"/>
        </w:rPr>
        <w:t>双碳背景</w:t>
      </w:r>
      <w:proofErr w:type="gramEnd"/>
      <w:r w:rsidRPr="00267FE8">
        <w:rPr>
          <w:rFonts w:ascii="Times New Roman" w:eastAsia="微软雅黑" w:hAnsi="Times New Roman" w:hint="eastAsia"/>
        </w:rPr>
        <w:t>下化工产品高端化绿色化发展</w:t>
      </w:r>
      <w:r>
        <w:rPr>
          <w:rFonts w:ascii="Times New Roman" w:eastAsia="微软雅黑" w:hAnsi="Times New Roman" w:hint="eastAsia"/>
        </w:rPr>
        <w:t>继续</w:t>
      </w:r>
      <w:r w:rsidRPr="00267FE8">
        <w:rPr>
          <w:rFonts w:ascii="Times New Roman" w:eastAsia="微软雅黑" w:hAnsi="Times New Roman" w:hint="eastAsia"/>
        </w:rPr>
        <w:t>贡献科技力量。</w:t>
      </w:r>
    </w:p>
    <w:p w14:paraId="726F46CD" w14:textId="02D7201C" w:rsidR="00DF6FEE" w:rsidRPr="00DF6FEE" w:rsidRDefault="00DF6FEE" w:rsidP="00DF6FEE">
      <w:pPr>
        <w:rPr>
          <w:rFonts w:ascii="黑体" w:eastAsia="黑体" w:hAnsi="黑体"/>
          <w:sz w:val="20"/>
          <w:szCs w:val="28"/>
        </w:rPr>
      </w:pPr>
    </w:p>
    <w:sectPr w:rsidR="00DF6FEE" w:rsidRPr="00DF6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10497" w14:textId="77777777" w:rsidR="00774266" w:rsidRDefault="00774266" w:rsidP="00B201A6">
      <w:r>
        <w:separator/>
      </w:r>
    </w:p>
  </w:endnote>
  <w:endnote w:type="continuationSeparator" w:id="0">
    <w:p w14:paraId="59D84A44" w14:textId="77777777" w:rsidR="00774266" w:rsidRDefault="00774266" w:rsidP="00B20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882EA" w14:textId="77777777" w:rsidR="00774266" w:rsidRDefault="00774266" w:rsidP="00B201A6">
      <w:r>
        <w:separator/>
      </w:r>
    </w:p>
  </w:footnote>
  <w:footnote w:type="continuationSeparator" w:id="0">
    <w:p w14:paraId="25B4827D" w14:textId="77777777" w:rsidR="00774266" w:rsidRDefault="00774266" w:rsidP="00B20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A45FD"/>
    <w:multiLevelType w:val="hybridMultilevel"/>
    <w:tmpl w:val="B5200F58"/>
    <w:lvl w:ilvl="0" w:tplc="5CF8ED56">
      <w:start w:val="2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174F8"/>
    <w:multiLevelType w:val="hybridMultilevel"/>
    <w:tmpl w:val="46BAD44E"/>
    <w:lvl w:ilvl="0" w:tplc="04090017">
      <w:start w:val="1"/>
      <w:numFmt w:val="chineseCountingThousand"/>
      <w:lvlText w:val="(%1)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2DBB260D"/>
    <w:multiLevelType w:val="hybridMultilevel"/>
    <w:tmpl w:val="F2A0A2DE"/>
    <w:lvl w:ilvl="0" w:tplc="05DC2E7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A5F7F5F"/>
    <w:multiLevelType w:val="singleLevel"/>
    <w:tmpl w:val="07A0D002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4" w15:restartNumberingAfterBreak="0">
    <w:nsid w:val="4AC23183"/>
    <w:multiLevelType w:val="hybridMultilevel"/>
    <w:tmpl w:val="CFA6C9EC"/>
    <w:lvl w:ilvl="0" w:tplc="DD92A4E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A36496"/>
    <w:multiLevelType w:val="hybridMultilevel"/>
    <w:tmpl w:val="638C7E6E"/>
    <w:lvl w:ilvl="0" w:tplc="5ECAFE82">
      <w:start w:val="1"/>
      <w:numFmt w:val="decimal"/>
      <w:lvlText w:val="（%1）"/>
      <w:lvlJc w:val="left"/>
      <w:pPr>
        <w:ind w:left="21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6" w15:restartNumberingAfterBreak="0">
    <w:nsid w:val="688E5E86"/>
    <w:multiLevelType w:val="hybridMultilevel"/>
    <w:tmpl w:val="3A681C20"/>
    <w:lvl w:ilvl="0" w:tplc="1C54198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F53"/>
    <w:rsid w:val="00000CBB"/>
    <w:rsid w:val="000161AE"/>
    <w:rsid w:val="00047CA7"/>
    <w:rsid w:val="00053882"/>
    <w:rsid w:val="00070971"/>
    <w:rsid w:val="000C0E48"/>
    <w:rsid w:val="000E1916"/>
    <w:rsid w:val="001308B2"/>
    <w:rsid w:val="001521F5"/>
    <w:rsid w:val="00194F29"/>
    <w:rsid w:val="001C0108"/>
    <w:rsid w:val="001F29C9"/>
    <w:rsid w:val="00266C6F"/>
    <w:rsid w:val="00267FE8"/>
    <w:rsid w:val="002A007A"/>
    <w:rsid w:val="003121C0"/>
    <w:rsid w:val="003D7E9F"/>
    <w:rsid w:val="003E3631"/>
    <w:rsid w:val="00414CBD"/>
    <w:rsid w:val="00420C7D"/>
    <w:rsid w:val="0042338E"/>
    <w:rsid w:val="0046134A"/>
    <w:rsid w:val="004B2015"/>
    <w:rsid w:val="004B436A"/>
    <w:rsid w:val="004E33CC"/>
    <w:rsid w:val="004E57C8"/>
    <w:rsid w:val="0051518B"/>
    <w:rsid w:val="00556090"/>
    <w:rsid w:val="005702B7"/>
    <w:rsid w:val="00594C3B"/>
    <w:rsid w:val="00641A34"/>
    <w:rsid w:val="00664712"/>
    <w:rsid w:val="00677603"/>
    <w:rsid w:val="006A642A"/>
    <w:rsid w:val="006B4F53"/>
    <w:rsid w:val="006D5FFC"/>
    <w:rsid w:val="00700C0A"/>
    <w:rsid w:val="00774266"/>
    <w:rsid w:val="007B0B58"/>
    <w:rsid w:val="00852FBE"/>
    <w:rsid w:val="0085302D"/>
    <w:rsid w:val="0085464D"/>
    <w:rsid w:val="008A471E"/>
    <w:rsid w:val="008E0EBC"/>
    <w:rsid w:val="008F3874"/>
    <w:rsid w:val="00932ABA"/>
    <w:rsid w:val="00952805"/>
    <w:rsid w:val="009964BD"/>
    <w:rsid w:val="00A44BC1"/>
    <w:rsid w:val="00A4539C"/>
    <w:rsid w:val="00A83EFB"/>
    <w:rsid w:val="00A94626"/>
    <w:rsid w:val="00AA3C4C"/>
    <w:rsid w:val="00AB6E85"/>
    <w:rsid w:val="00AC2A8D"/>
    <w:rsid w:val="00B201A6"/>
    <w:rsid w:val="00B315B6"/>
    <w:rsid w:val="00C00865"/>
    <w:rsid w:val="00C23736"/>
    <w:rsid w:val="00C26A75"/>
    <w:rsid w:val="00D04EF8"/>
    <w:rsid w:val="00D85D60"/>
    <w:rsid w:val="00DB12A1"/>
    <w:rsid w:val="00DD2CDF"/>
    <w:rsid w:val="00DF6386"/>
    <w:rsid w:val="00DF6FEE"/>
    <w:rsid w:val="00E517E5"/>
    <w:rsid w:val="00E674A0"/>
    <w:rsid w:val="00E870A4"/>
    <w:rsid w:val="00EE783B"/>
    <w:rsid w:val="00F2014E"/>
    <w:rsid w:val="00F22D0D"/>
    <w:rsid w:val="00F267B3"/>
    <w:rsid w:val="00F47151"/>
    <w:rsid w:val="00F91239"/>
    <w:rsid w:val="00F94BA8"/>
    <w:rsid w:val="00FB6898"/>
    <w:rsid w:val="00FC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EE3A7"/>
  <w15:chartTrackingRefBased/>
  <w15:docId w15:val="{1B1B2695-A7CE-4808-B645-506783C4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3C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736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20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201A6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20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201A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69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YUAN</cp:lastModifiedBy>
  <cp:revision>36</cp:revision>
  <dcterms:created xsi:type="dcterms:W3CDTF">2020-09-28T15:19:00Z</dcterms:created>
  <dcterms:modified xsi:type="dcterms:W3CDTF">2024-09-18T06:52:00Z</dcterms:modified>
</cp:coreProperties>
</file>