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67597">
      <w:pPr>
        <w:rPr>
          <w:rFonts w:ascii="黑体" w:hAnsi="黑体" w:eastAsia="黑体"/>
          <w:sz w:val="28"/>
          <w:szCs w:val="28"/>
        </w:rPr>
      </w:pPr>
      <w:r>
        <w:rPr>
          <w:rFonts w:hint="eastAsia" w:ascii="黑体" w:hAnsi="黑体" w:eastAsia="黑体"/>
          <w:sz w:val="28"/>
          <w:szCs w:val="28"/>
        </w:rPr>
        <w:t>附件2</w:t>
      </w:r>
    </w:p>
    <w:p w14:paraId="7908C8F0">
      <w:pPr>
        <w:jc w:val="center"/>
        <w:rPr>
          <w:rFonts w:ascii="黑体" w:hAnsi="黑体" w:eastAsia="黑体"/>
          <w:sz w:val="28"/>
          <w:szCs w:val="28"/>
        </w:rPr>
      </w:pPr>
      <w:r>
        <w:rPr>
          <w:rFonts w:hint="eastAsia" w:ascii="黑体" w:hAnsi="黑体" w:eastAsia="黑体"/>
          <w:sz w:val="28"/>
          <w:szCs w:val="28"/>
        </w:rPr>
        <w:t>曹风亮个人事迹材料</w:t>
      </w:r>
    </w:p>
    <w:p w14:paraId="0172E87B">
      <w:pPr>
        <w:spacing w:line="360" w:lineRule="auto"/>
        <w:ind w:firstLine="480" w:firstLineChars="200"/>
        <w:jc w:val="left"/>
        <w:rPr>
          <w:rFonts w:ascii="宋体" w:hAnsi="宋体" w:cs="宋体"/>
          <w:sz w:val="24"/>
          <w:szCs w:val="21"/>
        </w:rPr>
      </w:pPr>
      <w:r>
        <w:rPr>
          <w:rFonts w:hint="eastAsia" w:ascii="宋体" w:hAnsi="宋体" w:cs="宋体"/>
          <w:sz w:val="24"/>
          <w:szCs w:val="21"/>
        </w:rPr>
        <w:t>该生于2018年考入中国石油大学（华东）化学化工学院化学工程与技术专业，2021年留校攻读博士研究生。思想上，作为一名中共党员，努力提高思想觉悟水平。认真学习习近平新时代中国特色社会主义思想，努力践行社会主义核心价值观，拥护中国共产党的领导，热爱祖国，坚持四项基本原则，明辨是非，政治立场坚定，具有崇高的理想信念和良好的道德修养。</w:t>
      </w:r>
    </w:p>
    <w:p w14:paraId="13BF643D">
      <w:pPr>
        <w:spacing w:line="360" w:lineRule="auto"/>
        <w:ind w:firstLine="480" w:firstLineChars="200"/>
        <w:jc w:val="left"/>
        <w:rPr>
          <w:rFonts w:ascii="宋体" w:hAnsi="宋体" w:cs="宋体"/>
          <w:sz w:val="24"/>
          <w:szCs w:val="21"/>
        </w:rPr>
      </w:pPr>
      <w:r>
        <w:rPr>
          <w:rFonts w:hint="eastAsia" w:ascii="宋体" w:hAnsi="宋体" w:cs="宋体"/>
          <w:sz w:val="24"/>
          <w:szCs w:val="21"/>
        </w:rPr>
        <w:t>在学习上，一直秉承脚踏实地的原则，在学习中不断充实自我，培养良好的思考习惯，打好基础知识以应对复杂的科研任务。在博士研究生期间，除英语免修外各科成绩均在88分以上，且已完成培养计划，获评三等学业奖学金。除了基础课内知识外，还广泛阅读课外书籍不断深化自己对研究课题的理解，努力做出扎实且有深度的博士论文。</w:t>
      </w:r>
    </w:p>
    <w:p w14:paraId="3075311B">
      <w:pPr>
        <w:spacing w:line="360" w:lineRule="auto"/>
        <w:ind w:firstLine="480" w:firstLineChars="200"/>
        <w:jc w:val="left"/>
        <w:rPr>
          <w:rFonts w:ascii="宋体" w:hAnsi="宋体" w:cs="宋体"/>
          <w:sz w:val="24"/>
          <w:szCs w:val="21"/>
        </w:rPr>
      </w:pPr>
      <w:r>
        <w:rPr>
          <w:rFonts w:hint="eastAsia" w:ascii="宋体" w:hAnsi="宋体" w:cs="宋体"/>
          <w:sz w:val="24"/>
          <w:szCs w:val="21"/>
        </w:rPr>
        <w:t>在学术科研方面，该生通过大量阅读文献掌握研究课题前沿，树立问题意识，努力做出有突破性创新性的科研成果。主要深耕在单原子电/热催化领域，目前已发表署名论文18篇，其中以第一作者发表SCI一区TOP论文4篇（篇均影响因子19.5），已整理待投稿论文4篇；累计申请国家发明专利5项（均已授权）；参加国际/国内学术会议3次，发表2篇会议论文并口头汇报1次，其中在国际会议中作为分会场主持人主持会议；参与中国石油大学第五届研究生青蓝论坛并获得最佳口头汇报奖；此外作为主要学生负责人，参与多项国家级纵向课题，包括国家自然科学基金联合重点项目以及国家自然科学基金重点支持项目等，主要开发高性能的催化/储能用纳米材料并贡献自己的一份力量。</w:t>
      </w:r>
    </w:p>
    <w:p w14:paraId="1AE9B473">
      <w:pPr>
        <w:spacing w:line="360" w:lineRule="auto"/>
        <w:ind w:firstLine="480" w:firstLineChars="200"/>
        <w:jc w:val="left"/>
        <w:rPr>
          <w:rFonts w:ascii="宋体" w:hAnsi="宋体" w:cs="宋体"/>
          <w:sz w:val="24"/>
          <w:szCs w:val="21"/>
        </w:rPr>
      </w:pPr>
      <w:r>
        <w:rPr>
          <w:rFonts w:hint="eastAsia" w:ascii="宋体" w:hAnsi="宋体" w:cs="宋体"/>
          <w:sz w:val="24"/>
          <w:szCs w:val="21"/>
        </w:rPr>
        <w:t>在学生工作方面，作为一名中共党员，该生时刻秉承全心全意为人民服务的宗旨。在博士刚入学便竞选了班长，切实做好学校学院安排的每项工作，主要包括疫情期间的每日上报，奖助学金以及荣誉称号的申报，日常信息统计、资料收集与发放以及学校学院通知的下达等，同时还兼任班级团支书开展日常的团日活动，入党积极分子的选拔，青年大学习等，尽全力为我党选拔优秀后备人才并培养正确的思想导向。他致力于为班级同学们和学院学校之间搭建桥梁并提供良好的服务工作并获得了同学们的一致好评，因此获评2021及2022学年“优秀研究生干部”及“优秀共青团干部”称号，同时该生也将不忘初心，在做好本职工作的基础上为同学们提供更好的服务。</w:t>
      </w:r>
    </w:p>
    <w:p w14:paraId="12BC58E0">
      <w:pPr>
        <w:spacing w:line="360" w:lineRule="auto"/>
        <w:ind w:firstLine="480" w:firstLineChars="200"/>
        <w:jc w:val="left"/>
        <w:rPr>
          <w:rFonts w:ascii="宋体" w:hAnsi="宋体" w:cs="宋体"/>
          <w:sz w:val="24"/>
          <w:szCs w:val="21"/>
        </w:rPr>
      </w:pPr>
      <w:r>
        <w:rPr>
          <w:rFonts w:hint="eastAsia" w:ascii="宋体" w:hAnsi="宋体" w:cs="宋体"/>
          <w:sz w:val="24"/>
          <w:szCs w:val="21"/>
        </w:rPr>
        <w:t>在社会实践方面，该生注重产学研一体化发展，在学校开展研究的同时积极与企业沟通交流，了解企业与学校发展的战略需求，从而反哺自己的研究课题，争取做出学校及企业都高度认同的能解决实际问题的科研成果。2022年他积极参加学院“能源先锋实践队”，赴山东能源集团学习交流，其中“能源先锋实践队”获得校级重点实践队立项，并获评五星级实践队。</w:t>
      </w:r>
    </w:p>
    <w:p w14:paraId="5EAA4C96">
      <w:pPr>
        <w:spacing w:line="360" w:lineRule="auto"/>
        <w:ind w:firstLine="480" w:firstLineChars="200"/>
        <w:jc w:val="left"/>
        <w:rPr>
          <w:rFonts w:ascii="宋体" w:hAnsi="宋体" w:cs="宋体"/>
          <w:sz w:val="24"/>
          <w:szCs w:val="21"/>
        </w:rPr>
      </w:pPr>
      <w:r>
        <w:rPr>
          <w:rFonts w:hint="eastAsia" w:ascii="宋体" w:hAnsi="宋体" w:cs="宋体"/>
          <w:sz w:val="24"/>
          <w:szCs w:val="21"/>
        </w:rPr>
        <w:t>在生活方面，该生秉承德智体美劳全面发展的原则，</w:t>
      </w:r>
      <w:bookmarkStart w:id="0" w:name="OLE_LINK1"/>
      <w:bookmarkStart w:id="1" w:name="OLE_LINK2"/>
      <w:r>
        <w:rPr>
          <w:rFonts w:hint="eastAsia" w:ascii="宋体" w:hAnsi="宋体" w:cs="宋体"/>
          <w:sz w:val="24"/>
          <w:szCs w:val="21"/>
        </w:rPr>
        <w:t>具有强健体魄是一切革命的本钱</w:t>
      </w:r>
      <w:bookmarkEnd w:id="0"/>
      <w:bookmarkEnd w:id="1"/>
      <w:r>
        <w:rPr>
          <w:rFonts w:hint="eastAsia" w:ascii="宋体" w:hAnsi="宋体" w:cs="宋体"/>
          <w:sz w:val="24"/>
          <w:szCs w:val="21"/>
        </w:rPr>
        <w:t>，因此他注重体育锻炼并努力为学院争取荣誉，擅长排球、篮球、羽毛球、标枪、铁饼、铅球等运动，并作为主力队员获得2021年青年健身节排球赛第一名，2022年青年健身节排球赛第二名，2023年青年健身节排球赛第五名，2022年校运动会铅球第六名、铁饼第八名，2024年校运动会标枪第五名、铅球第六名，第十九届青年健身节优秀运动员，第九届中国石油大学“体育之星”称号，2024年院级羽毛球赛男子双打第三名，院级羽毛球赛最佳团体奖以及院级运动会精神文明奖等。</w:t>
      </w:r>
    </w:p>
    <w:p w14:paraId="05EDED90">
      <w:pPr>
        <w:spacing w:line="360" w:lineRule="auto"/>
        <w:ind w:firstLine="480" w:firstLineChars="200"/>
        <w:jc w:val="left"/>
        <w:rPr>
          <w:rFonts w:ascii="宋体" w:hAnsi="宋体" w:cs="宋体"/>
          <w:sz w:val="24"/>
          <w:szCs w:val="21"/>
        </w:rPr>
      </w:pPr>
      <w:r>
        <w:rPr>
          <w:rFonts w:hint="eastAsia" w:ascii="宋体" w:hAnsi="宋体" w:cs="宋体"/>
          <w:sz w:val="24"/>
          <w:szCs w:val="21"/>
        </w:rPr>
        <w:t>一分耕耘，一份收获。今后，该生会以更高的标准要求自己，历练自己，时刻秉承全面发展的准则，努力在各个方面有所进步。他始终相信，生活的道路不是平坦的，脚踏实地努力奋斗是唯一得出路，</w:t>
      </w:r>
      <w:bookmarkStart w:id="2" w:name="OLE_LINK3"/>
      <w:bookmarkStart w:id="3" w:name="OLE_LINK4"/>
      <w:r>
        <w:rPr>
          <w:rFonts w:hint="eastAsia" w:ascii="宋体" w:hAnsi="宋体" w:cs="宋体"/>
          <w:sz w:val="24"/>
          <w:szCs w:val="21"/>
        </w:rPr>
        <w:t>只有做好当下，才能迎接美好的未来。</w:t>
      </w:r>
      <w:bookmarkEnd w:id="2"/>
      <w:bookmarkEnd w:id="3"/>
    </w:p>
    <w:p w14:paraId="4357B2CC">
      <w:pPr>
        <w:spacing w:line="360" w:lineRule="auto"/>
        <w:ind w:firstLine="480" w:firstLineChars="200"/>
        <w:jc w:val="right"/>
        <w:rPr>
          <w:rFonts w:hint="eastAsia" w:ascii="宋体" w:hAnsi="宋体" w:cs="宋体"/>
          <w:sz w:val="24"/>
          <w:szCs w:val="21"/>
          <w:lang w:val="en-US" w:eastAsia="zh-CN"/>
        </w:rPr>
      </w:pPr>
      <w:bookmarkStart w:id="4" w:name="_GoBack"/>
      <w:bookmarkEnd w:id="4"/>
      <w:r>
        <w:rPr>
          <w:rFonts w:hint="eastAsia" w:ascii="宋体" w:hAnsi="宋体" w:cs="宋体"/>
          <w:sz w:val="24"/>
          <w:szCs w:val="21"/>
          <w:lang w:val="en-US" w:eastAsia="zh-CN"/>
        </w:rPr>
        <w:t>曹风亮</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__Grammarly_42____i" w:val="H4sIAAAAAAAEAKtWckksSQxILCpxzi/NK1GyMqwFAAEhoTITAAAA"/>
    <w:docVar w:name="__Grammarly_42___1" w:val="H4sIAAAAAAAEAKtWcslP9kxRslIyNDY2NzQ0MDG2NDA0MjGyNDZX0lEKTi0uzszPAykwqQUAGYDrUywAAAA="/>
    <w:docVar w:name="commondata" w:val="eyJoZGlkIjoiODJmMjkzNzM3OTk2OWNmMTA4NTZhMzgwOWY5MWIwYTgifQ=="/>
  </w:docVars>
  <w:rsids>
    <w:rsidRoot w:val="006B4F53"/>
    <w:rsid w:val="00194F29"/>
    <w:rsid w:val="001A0AB9"/>
    <w:rsid w:val="00266C6F"/>
    <w:rsid w:val="002A007A"/>
    <w:rsid w:val="003121C0"/>
    <w:rsid w:val="003E3631"/>
    <w:rsid w:val="00414CBD"/>
    <w:rsid w:val="0042338E"/>
    <w:rsid w:val="0046134A"/>
    <w:rsid w:val="004E33CC"/>
    <w:rsid w:val="005623F1"/>
    <w:rsid w:val="00594C3B"/>
    <w:rsid w:val="005F7EB5"/>
    <w:rsid w:val="00677603"/>
    <w:rsid w:val="006B4F53"/>
    <w:rsid w:val="00700C02"/>
    <w:rsid w:val="00700C0A"/>
    <w:rsid w:val="0085302D"/>
    <w:rsid w:val="0085464D"/>
    <w:rsid w:val="008C6B67"/>
    <w:rsid w:val="008F3874"/>
    <w:rsid w:val="009228AF"/>
    <w:rsid w:val="009A55AE"/>
    <w:rsid w:val="00A4539C"/>
    <w:rsid w:val="00A90F65"/>
    <w:rsid w:val="00A94626"/>
    <w:rsid w:val="00AA3C4C"/>
    <w:rsid w:val="00AB6E85"/>
    <w:rsid w:val="00AC2A8D"/>
    <w:rsid w:val="00B201A6"/>
    <w:rsid w:val="00BF6B53"/>
    <w:rsid w:val="00C23736"/>
    <w:rsid w:val="00CC38B7"/>
    <w:rsid w:val="00CC59D2"/>
    <w:rsid w:val="00D85D60"/>
    <w:rsid w:val="00DF6386"/>
    <w:rsid w:val="00E674A0"/>
    <w:rsid w:val="00F07449"/>
    <w:rsid w:val="00F2014E"/>
    <w:rsid w:val="00F47151"/>
    <w:rsid w:val="00F71D5D"/>
    <w:rsid w:val="00F91239"/>
    <w:rsid w:val="13956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rFonts w:ascii="Calibri" w:hAnsi="Calibri" w:eastAsia="宋体" w:cs="Times New Roman"/>
      <w:sz w:val="18"/>
      <w:szCs w:val="18"/>
    </w:rPr>
  </w:style>
  <w:style w:type="character" w:customStyle="1" w:styleId="8">
    <w:name w:val="页脚 字符"/>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1423</Words>
  <Characters>1465</Characters>
  <Lines>10</Lines>
  <Paragraphs>2</Paragraphs>
  <TotalTime>294</TotalTime>
  <ScaleCrop>false</ScaleCrop>
  <LinksUpToDate>false</LinksUpToDate>
  <CharactersWithSpaces>1465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2020-09-28T15:19:00Z</dcterms:created>
  <dc:creator>user</dc:creator>
  <cp:lastModifiedBy>~海无涯</cp:lastModifiedBy>
  <dcterms:modified xsi:type="dcterms:W3CDTF">2024-09-19T07:53:25Z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3FFEBD031A36461E999C447B8250B11A_12</vt:lpwstr>
  </property>
</Properties>
</file>