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6E" w:rsidRPr="0052536E" w:rsidRDefault="007E2D2C" w:rsidP="0052536E">
      <w:pPr>
        <w:spacing w:after="100" w:afterAutospacing="1" w:line="500" w:lineRule="exact"/>
        <w:jc w:val="center"/>
        <w:rPr>
          <w:rFonts w:ascii="黑体" w:eastAsia="黑体"/>
          <w:sz w:val="32"/>
          <w:szCs w:val="32"/>
        </w:rPr>
      </w:pPr>
      <w:bookmarkStart w:id="0" w:name="OLE_LINK10"/>
      <w:bookmarkStart w:id="1" w:name="OLE_LINK9"/>
      <w:r>
        <w:rPr>
          <w:rFonts w:ascii="黑体" w:eastAsia="黑体" w:hint="eastAsia"/>
          <w:sz w:val="32"/>
          <w:szCs w:val="32"/>
        </w:rPr>
        <w:t>中国石油大学（华东）</w:t>
      </w:r>
      <w:r w:rsidR="00A31C6E" w:rsidRPr="00C3104F">
        <w:rPr>
          <w:rFonts w:ascii="黑体" w:eastAsia="黑体" w:hint="eastAsia"/>
          <w:sz w:val="32"/>
          <w:szCs w:val="32"/>
        </w:rPr>
        <w:t>第</w:t>
      </w:r>
      <w:r w:rsidR="00A31C6E">
        <w:rPr>
          <w:rFonts w:ascii="黑体" w:eastAsia="黑体" w:hint="eastAsia"/>
          <w:sz w:val="32"/>
          <w:szCs w:val="32"/>
        </w:rPr>
        <w:t>四</w:t>
      </w:r>
      <w:r w:rsidR="00A31C6E" w:rsidRPr="00C3104F">
        <w:rPr>
          <w:rFonts w:ascii="黑体" w:eastAsia="黑体" w:hint="eastAsia"/>
          <w:sz w:val="32"/>
          <w:szCs w:val="32"/>
        </w:rPr>
        <w:t>期普通高等学校辅导员网络培训</w:t>
      </w:r>
      <w:r w:rsidR="003E0270" w:rsidRPr="00A628FA">
        <w:rPr>
          <w:rFonts w:ascii="黑体" w:eastAsia="黑体" w:hint="eastAsia"/>
          <w:b/>
          <w:sz w:val="32"/>
          <w:szCs w:val="32"/>
          <w:u w:val="single"/>
        </w:rPr>
        <w:t>在职提高</w:t>
      </w:r>
      <w:r w:rsidR="00A31C6E" w:rsidRPr="00A628FA">
        <w:rPr>
          <w:rFonts w:ascii="黑体" w:eastAsia="黑体" w:hint="eastAsia"/>
          <w:b/>
          <w:sz w:val="32"/>
          <w:szCs w:val="32"/>
          <w:u w:val="single"/>
        </w:rPr>
        <w:t>班</w:t>
      </w:r>
      <w:r w:rsidR="00A31C6E" w:rsidRPr="00351350">
        <w:rPr>
          <w:rFonts w:ascii="黑体" w:eastAsia="黑体" w:hint="eastAsia"/>
          <w:sz w:val="32"/>
          <w:szCs w:val="32"/>
        </w:rPr>
        <w:t>教学计划</w:t>
      </w:r>
      <w:bookmarkEnd w:id="0"/>
      <w:bookmarkEnd w:id="1"/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黑体" w:eastAsia="黑体" w:hAnsi="黑体" w:cs="黑体"/>
          <w:bCs/>
          <w:kern w:val="0"/>
          <w:sz w:val="24"/>
          <w:szCs w:val="24"/>
        </w:rPr>
      </w:pPr>
      <w:r w:rsidRPr="007915D7">
        <w:rPr>
          <w:rFonts w:ascii="黑体" w:eastAsia="黑体" w:hAnsi="黑体" w:cs="黑体" w:hint="eastAsia"/>
          <w:bCs/>
          <w:kern w:val="0"/>
          <w:sz w:val="24"/>
          <w:szCs w:val="24"/>
        </w:rPr>
        <w:t>一、培训目标</w:t>
      </w:r>
    </w:p>
    <w:p w:rsidR="00A31C6E" w:rsidRPr="007915D7" w:rsidRDefault="00CA051D" w:rsidP="007915D7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本期</w:t>
      </w:r>
      <w:r w:rsidR="00A31C6E" w:rsidRPr="007915D7">
        <w:rPr>
          <w:rFonts w:ascii="仿宋" w:eastAsia="仿宋" w:hAnsi="仿宋" w:cs="仿宋" w:hint="eastAsia"/>
          <w:kern w:val="0"/>
          <w:sz w:val="24"/>
          <w:szCs w:val="24"/>
        </w:rPr>
        <w:t>培训旨在进一步坚定辅导员的职业理想，提升辅导员的专业</w:t>
      </w:r>
      <w:r w:rsidR="00A31C6E" w:rsidRPr="007915D7">
        <w:rPr>
          <w:rFonts w:ascii="仿宋" w:eastAsia="仿宋" w:hAnsi="仿宋" w:cs="仿宋"/>
          <w:kern w:val="0"/>
          <w:sz w:val="24"/>
          <w:szCs w:val="24"/>
        </w:rPr>
        <w:t>素养和</w:t>
      </w:r>
      <w:r w:rsidR="00A31C6E" w:rsidRPr="007915D7">
        <w:rPr>
          <w:rFonts w:ascii="仿宋" w:eastAsia="仿宋" w:hAnsi="仿宋" w:cs="仿宋" w:hint="eastAsia"/>
          <w:kern w:val="0"/>
          <w:sz w:val="24"/>
          <w:szCs w:val="24"/>
        </w:rPr>
        <w:t>职业能力，促进辅导员</w:t>
      </w:r>
      <w:r w:rsidR="00A31C6E" w:rsidRPr="007915D7">
        <w:rPr>
          <w:rFonts w:ascii="仿宋" w:eastAsia="仿宋" w:hAnsi="仿宋" w:cs="仿宋"/>
          <w:kern w:val="0"/>
          <w:sz w:val="24"/>
          <w:szCs w:val="24"/>
        </w:rPr>
        <w:t>转变工作观念，创新工作方式，</w:t>
      </w:r>
      <w:r w:rsidR="00A31C6E" w:rsidRPr="007915D7">
        <w:rPr>
          <w:rFonts w:ascii="仿宋" w:eastAsia="仿宋" w:hAnsi="仿宋" w:cs="仿宋" w:hint="eastAsia"/>
          <w:kern w:val="0"/>
          <w:sz w:val="24"/>
          <w:szCs w:val="24"/>
        </w:rPr>
        <w:t>推动辅导员队伍专业化</w:t>
      </w:r>
      <w:r w:rsidR="00A31C6E" w:rsidRPr="007915D7">
        <w:rPr>
          <w:rFonts w:ascii="仿宋" w:eastAsia="仿宋" w:hAnsi="仿宋" w:cs="仿宋"/>
          <w:kern w:val="0"/>
          <w:sz w:val="24"/>
          <w:szCs w:val="24"/>
        </w:rPr>
        <w:t>、职业化发展。</w:t>
      </w:r>
    </w:p>
    <w:p w:rsidR="00A31C6E" w:rsidRPr="007915D7" w:rsidRDefault="00A31C6E" w:rsidP="007915D7">
      <w:pPr>
        <w:spacing w:line="360" w:lineRule="auto"/>
        <w:ind w:firstLineChars="200" w:firstLine="480"/>
        <w:rPr>
          <w:rFonts w:ascii="黑体" w:eastAsia="黑体" w:hAnsi="黑体" w:cs="仿宋"/>
          <w:kern w:val="0"/>
          <w:sz w:val="24"/>
          <w:szCs w:val="24"/>
        </w:rPr>
      </w:pPr>
      <w:r w:rsidRPr="007915D7">
        <w:rPr>
          <w:rFonts w:ascii="黑体" w:eastAsia="黑体" w:hAnsi="黑体" w:cs="仿宋" w:hint="eastAsia"/>
          <w:kern w:val="0"/>
          <w:sz w:val="24"/>
          <w:szCs w:val="24"/>
        </w:rPr>
        <w:t>二、培训时间及对象</w:t>
      </w:r>
    </w:p>
    <w:p w:rsidR="00A31C6E" w:rsidRPr="007915D7" w:rsidRDefault="00A31C6E" w:rsidP="007915D7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（一）时间：</w:t>
      </w:r>
      <w:r w:rsidR="00991F01">
        <w:rPr>
          <w:rFonts w:ascii="仿宋" w:eastAsia="仿宋" w:hAnsi="仿宋" w:cs="仿宋" w:hint="eastAsia"/>
          <w:kern w:val="0"/>
          <w:sz w:val="24"/>
          <w:szCs w:val="24"/>
        </w:rPr>
        <w:t>201</w:t>
      </w:r>
      <w:r w:rsidR="00544788">
        <w:rPr>
          <w:rFonts w:ascii="仿宋" w:eastAsia="仿宋" w:hAnsi="仿宋" w:cs="仿宋" w:hint="eastAsia"/>
          <w:kern w:val="0"/>
          <w:sz w:val="24"/>
          <w:szCs w:val="24"/>
        </w:rPr>
        <w:t>7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年</w:t>
      </w:r>
      <w:r w:rsidR="00C220BD">
        <w:rPr>
          <w:rFonts w:ascii="仿宋" w:eastAsia="仿宋" w:hAnsi="仿宋" w:cs="仿宋" w:hint="eastAsia"/>
          <w:kern w:val="0"/>
          <w:sz w:val="24"/>
          <w:szCs w:val="24"/>
        </w:rPr>
        <w:t>4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月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15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日—</w:t>
      </w:r>
      <w:r w:rsidR="00991F01">
        <w:rPr>
          <w:rFonts w:ascii="仿宋" w:eastAsia="仿宋" w:hAnsi="仿宋" w:cs="仿宋" w:hint="eastAsia"/>
          <w:kern w:val="0"/>
          <w:sz w:val="24"/>
          <w:szCs w:val="24"/>
        </w:rPr>
        <w:t>2017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年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月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15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日</w:t>
      </w:r>
    </w:p>
    <w:p w:rsidR="00A31C6E" w:rsidRPr="007915D7" w:rsidRDefault="00A31C6E" w:rsidP="007915D7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（二）对象：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中国石油大学（华东）</w:t>
      </w:r>
      <w:r w:rsidR="007E2D2C">
        <w:rPr>
          <w:rFonts w:hint="eastAsia"/>
        </w:rPr>
        <w:t>2015/2016</w:t>
      </w:r>
      <w:r w:rsidR="007E2D2C">
        <w:rPr>
          <w:rFonts w:hint="eastAsia"/>
        </w:rPr>
        <w:t>入职辅导员</w:t>
      </w:r>
      <w:r w:rsidRPr="007915D7"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p w:rsidR="00C470C6" w:rsidRDefault="006F0F1A" w:rsidP="005A0041">
      <w:pPr>
        <w:spacing w:after="100" w:afterAutospacing="1" w:line="360" w:lineRule="auto"/>
        <w:ind w:firstLineChars="200" w:firstLine="480"/>
        <w:rPr>
          <w:rFonts w:ascii="黑体" w:eastAsia="黑体" w:hAnsi="黑体" w:cs="仿宋"/>
          <w:kern w:val="0"/>
          <w:sz w:val="24"/>
          <w:szCs w:val="24"/>
        </w:rPr>
      </w:pPr>
      <w:r w:rsidRPr="007915D7">
        <w:rPr>
          <w:rFonts w:ascii="黑体" w:eastAsia="黑体" w:hAnsi="黑体" w:cs="仿宋" w:hint="eastAsia"/>
          <w:kern w:val="0"/>
          <w:sz w:val="24"/>
          <w:szCs w:val="24"/>
        </w:rPr>
        <w:t>三、培训任务及考核要求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16"/>
        <w:gridCol w:w="5428"/>
        <w:gridCol w:w="1276"/>
        <w:gridCol w:w="1097"/>
      </w:tblGrid>
      <w:tr w:rsidR="001853DC" w:rsidRPr="003272D7" w:rsidTr="006E2546">
        <w:trPr>
          <w:trHeight w:val="358"/>
          <w:jc w:val="center"/>
        </w:trPr>
        <w:tc>
          <w:tcPr>
            <w:tcW w:w="6825" w:type="dxa"/>
            <w:gridSpan w:val="3"/>
            <w:vAlign w:val="center"/>
          </w:tcPr>
          <w:p w:rsidR="001853DC" w:rsidRPr="003272D7" w:rsidRDefault="001853DC" w:rsidP="001853DC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学习任务</w:t>
            </w:r>
          </w:p>
        </w:tc>
        <w:tc>
          <w:tcPr>
            <w:tcW w:w="1276" w:type="dxa"/>
            <w:vAlign w:val="center"/>
          </w:tcPr>
          <w:p w:rsidR="001853DC" w:rsidRPr="003272D7" w:rsidRDefault="001853DC" w:rsidP="007F07D3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考核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1097" w:type="dxa"/>
          </w:tcPr>
          <w:p w:rsidR="001853DC" w:rsidRPr="003272D7" w:rsidRDefault="001853DC" w:rsidP="007F07D3">
            <w:pPr>
              <w:widowControl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分值</w:t>
            </w:r>
          </w:p>
        </w:tc>
      </w:tr>
      <w:tr w:rsidR="00AE02BC" w:rsidRPr="003272D7" w:rsidTr="00AE02BC">
        <w:trPr>
          <w:trHeight w:val="694"/>
          <w:jc w:val="center"/>
        </w:trPr>
        <w:tc>
          <w:tcPr>
            <w:tcW w:w="1397" w:type="dxa"/>
            <w:gridSpan w:val="2"/>
            <w:vAlign w:val="center"/>
          </w:tcPr>
          <w:p w:rsidR="00AE02BC" w:rsidRPr="003272D7" w:rsidRDefault="00AE02BC" w:rsidP="00A628FA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课程学习</w:t>
            </w:r>
          </w:p>
        </w:tc>
        <w:tc>
          <w:tcPr>
            <w:tcW w:w="5428" w:type="dxa"/>
            <w:vAlign w:val="center"/>
          </w:tcPr>
          <w:p w:rsidR="00AE02BC" w:rsidRPr="003E0270" w:rsidRDefault="00AE02BC" w:rsidP="00B9247B">
            <w:pPr>
              <w:rPr>
                <w:kern w:val="0"/>
              </w:rPr>
            </w:pPr>
            <w:r w:rsidRPr="005A004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学员须在培训期间完成课程学习要求的学时。课程学习已预先分配到“</w:t>
            </w:r>
            <w:r w:rsidRPr="005A00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我的</w:t>
            </w:r>
            <w:r w:rsidR="00B9247B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学习</w:t>
            </w:r>
            <w:r w:rsidRPr="005A00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-课程学习</w:t>
            </w:r>
            <w:r w:rsidRPr="005A004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”中。课程总学时约为65学时（45分钟/学时）。</w:t>
            </w:r>
          </w:p>
        </w:tc>
        <w:tc>
          <w:tcPr>
            <w:tcW w:w="1276" w:type="dxa"/>
            <w:vAlign w:val="center"/>
          </w:tcPr>
          <w:p w:rsidR="00AE02BC" w:rsidRDefault="00AE02BC" w:rsidP="00C9678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40学时</w:t>
            </w:r>
          </w:p>
          <w:p w:rsidR="00AE02BC" w:rsidRPr="003272D7" w:rsidRDefault="00AE02BC" w:rsidP="00C9678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A628FA">
              <w:rPr>
                <w:rFonts w:ascii="仿宋" w:eastAsia="仿宋" w:hAnsi="仿宋" w:cs="仿宋" w:hint="eastAsia"/>
                <w:bCs/>
                <w:kern w:val="0"/>
                <w:sz w:val="18"/>
                <w:szCs w:val="18"/>
              </w:rPr>
              <w:t>（1800分钟）</w:t>
            </w:r>
          </w:p>
        </w:tc>
        <w:tc>
          <w:tcPr>
            <w:tcW w:w="1097" w:type="dxa"/>
            <w:vAlign w:val="center"/>
          </w:tcPr>
          <w:p w:rsidR="00AE02BC" w:rsidRPr="003272D7" w:rsidRDefault="00AE02BC" w:rsidP="00AE02BC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100分</w:t>
            </w:r>
          </w:p>
        </w:tc>
      </w:tr>
      <w:tr w:rsidR="00AE02BC" w:rsidRPr="003272D7" w:rsidTr="000F1618">
        <w:trPr>
          <w:trHeight w:val="694"/>
          <w:jc w:val="center"/>
        </w:trPr>
        <w:tc>
          <w:tcPr>
            <w:tcW w:w="681" w:type="dxa"/>
            <w:vMerge w:val="restart"/>
            <w:vAlign w:val="center"/>
          </w:tcPr>
          <w:p w:rsidR="00AE02BC" w:rsidRPr="003272D7" w:rsidRDefault="00AE02BC" w:rsidP="00A628FA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互动交流</w:t>
            </w:r>
          </w:p>
        </w:tc>
        <w:tc>
          <w:tcPr>
            <w:tcW w:w="716" w:type="dxa"/>
            <w:vAlign w:val="center"/>
          </w:tcPr>
          <w:p w:rsidR="00AE02BC" w:rsidRPr="003272D7" w:rsidRDefault="00AE02BC" w:rsidP="00A628FA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班级研讨</w:t>
            </w:r>
          </w:p>
        </w:tc>
        <w:tc>
          <w:tcPr>
            <w:tcW w:w="5428" w:type="dxa"/>
            <w:vAlign w:val="center"/>
          </w:tcPr>
          <w:p w:rsidR="00FB7ADD" w:rsidRDefault="00AE02BC" w:rsidP="005A0041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5A004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学员在班级管理员的组织下，在“</w:t>
            </w:r>
            <w:r w:rsidRPr="005A00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我的</w:t>
            </w:r>
            <w:r w:rsidR="00B9247B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学习</w:t>
            </w:r>
            <w:r w:rsidRPr="005A00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-班级研讨</w:t>
            </w:r>
            <w:r w:rsidRPr="005A004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”参与班级主题研讨。</w:t>
            </w:r>
          </w:p>
          <w:p w:rsidR="00AE02BC" w:rsidRPr="006069FD" w:rsidRDefault="00AE02BC" w:rsidP="005A0041">
            <w:pPr>
              <w:rPr>
                <w:rFonts w:ascii="仿宋" w:eastAsia="仿宋" w:hAnsi="仿宋" w:cs="仿宋" w:hint="eastAsia"/>
                <w:bCs/>
                <w:kern w:val="0"/>
                <w:szCs w:val="21"/>
              </w:rPr>
            </w:pPr>
            <w:r w:rsidRPr="005A00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研讨主题：新媒体时代大数据背景下高校学生工作面临的机遇与挑战</w:t>
            </w:r>
          </w:p>
        </w:tc>
        <w:tc>
          <w:tcPr>
            <w:tcW w:w="1276" w:type="dxa"/>
            <w:vAlign w:val="center"/>
          </w:tcPr>
          <w:p w:rsidR="00AE02BC" w:rsidRPr="003272D7" w:rsidRDefault="00AE02BC" w:rsidP="00C9678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2条</w:t>
            </w:r>
          </w:p>
        </w:tc>
        <w:tc>
          <w:tcPr>
            <w:tcW w:w="1097" w:type="dxa"/>
            <w:vAlign w:val="center"/>
          </w:tcPr>
          <w:p w:rsidR="00AE02BC" w:rsidRPr="003272D7" w:rsidRDefault="000F1618" w:rsidP="000F161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  <w:tr w:rsidR="00AE02BC" w:rsidRPr="003272D7" w:rsidTr="000F1618">
        <w:trPr>
          <w:trHeight w:val="1031"/>
          <w:jc w:val="center"/>
        </w:trPr>
        <w:tc>
          <w:tcPr>
            <w:tcW w:w="681" w:type="dxa"/>
            <w:vMerge/>
            <w:vAlign w:val="center"/>
          </w:tcPr>
          <w:p w:rsidR="00AE02BC" w:rsidRPr="003272D7" w:rsidRDefault="00AE02BC" w:rsidP="006F0F1A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AE02BC" w:rsidRPr="003272D7" w:rsidRDefault="00AE02BC" w:rsidP="00A628FA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论坛交流</w:t>
            </w:r>
          </w:p>
        </w:tc>
        <w:tc>
          <w:tcPr>
            <w:tcW w:w="5428" w:type="dxa"/>
            <w:vAlign w:val="center"/>
          </w:tcPr>
          <w:p w:rsidR="00AE02BC" w:rsidRDefault="00AE02BC" w:rsidP="00114476">
            <w:pPr>
              <w:wordWrap w:val="0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6069FD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高校辅导员网络学院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“</w:t>
            </w:r>
            <w:r w:rsidRPr="003272D7">
              <w:rPr>
                <w:rFonts w:ascii="仿宋" w:eastAsia="仿宋" w:hAnsi="仿宋" w:cs="仿宋" w:hint="eastAsia"/>
                <w:b/>
                <w:kern w:val="0"/>
                <w:szCs w:val="21"/>
              </w:rPr>
              <w:t>互动社区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”已开通“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辅导员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专题网络培训”论坛版块，参训学员可与全国范围内的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辅导员同</w:t>
            </w: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行交流研讨，分享提高。</w:t>
            </w:r>
          </w:p>
          <w:p w:rsidR="00AE02BC" w:rsidRPr="005A0041" w:rsidRDefault="00AE02BC" w:rsidP="00114476">
            <w:pPr>
              <w:wordWrap w:val="0"/>
              <w:rPr>
                <w:rFonts w:ascii="楷体_GB2312" w:eastAsia="楷体_GB2312" w:hAnsi="仿宋"/>
                <w:b/>
                <w:color w:val="FF0000"/>
                <w:sz w:val="24"/>
                <w:szCs w:val="24"/>
              </w:rPr>
            </w:pPr>
            <w:r w:rsidRPr="005A0041">
              <w:rPr>
                <w:rFonts w:ascii="楷体_GB2312" w:eastAsia="楷体_GB2312" w:hAnsiTheme="minorEastAsia" w:hint="eastAsia"/>
                <w:b/>
                <w:color w:val="FF0000"/>
                <w:szCs w:val="21"/>
              </w:rPr>
              <w:t>(论坛版块网址：</w:t>
            </w:r>
            <w:hyperlink r:id="rId8" w:history="1">
              <w:r w:rsidRPr="005A0041">
                <w:rPr>
                  <w:rFonts w:ascii="楷体_GB2312" w:eastAsia="楷体_GB2312" w:hAnsiTheme="minorEastAsia" w:hint="eastAsia"/>
                  <w:b/>
                  <w:color w:val="FF0000"/>
                  <w:szCs w:val="21"/>
                </w:rPr>
                <w:t>http://bbs.enaea.edu.cn/forum.php/forum.php?mod=forumdisplay&amp;fid=8098</w:t>
              </w:r>
            </w:hyperlink>
            <w:r w:rsidRPr="005A0041">
              <w:rPr>
                <w:rFonts w:ascii="楷体_GB2312" w:eastAsia="楷体_GB2312" w:hAnsiTheme="minorEastAsia" w:hint="eastAsia"/>
                <w:b/>
                <w:color w:val="FF0000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AE02BC" w:rsidRPr="003272D7" w:rsidRDefault="00AE02BC" w:rsidP="00C9678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  <w:tc>
          <w:tcPr>
            <w:tcW w:w="1097" w:type="dxa"/>
            <w:vAlign w:val="center"/>
          </w:tcPr>
          <w:p w:rsidR="00AE02BC" w:rsidRPr="003272D7" w:rsidRDefault="000F1618" w:rsidP="000F1618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  <w:tr w:rsidR="000F1618" w:rsidTr="00FA38CA">
        <w:trPr>
          <w:trHeight w:val="1031"/>
          <w:jc w:val="center"/>
        </w:trPr>
        <w:tc>
          <w:tcPr>
            <w:tcW w:w="1397" w:type="dxa"/>
            <w:gridSpan w:val="2"/>
            <w:vAlign w:val="center"/>
          </w:tcPr>
          <w:p w:rsidR="000F1618" w:rsidRDefault="000F1618" w:rsidP="00A628FA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研修成果</w:t>
            </w:r>
          </w:p>
        </w:tc>
        <w:tc>
          <w:tcPr>
            <w:tcW w:w="5428" w:type="dxa"/>
            <w:vAlign w:val="center"/>
          </w:tcPr>
          <w:p w:rsidR="000F1618" w:rsidRPr="005A0041" w:rsidRDefault="000F1618" w:rsidP="005A0041">
            <w:pPr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培训结束后，</w:t>
            </w:r>
            <w:r w:rsidRPr="005A0041"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学员须结合培训目标、培训内容和自身工作实际，撰写一篇3000字左右的心得体会，作为本期培训的研修成果。各参训高校可择优推选1篇优秀研修成果，我院将组织相关专家评选后结集成册。</w:t>
            </w:r>
          </w:p>
        </w:tc>
        <w:tc>
          <w:tcPr>
            <w:tcW w:w="1276" w:type="dxa"/>
            <w:vAlign w:val="center"/>
          </w:tcPr>
          <w:p w:rsidR="000F1618" w:rsidRDefault="000F1618" w:rsidP="00C96780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1篇</w:t>
            </w:r>
          </w:p>
        </w:tc>
        <w:tc>
          <w:tcPr>
            <w:tcW w:w="1097" w:type="dxa"/>
            <w:vAlign w:val="center"/>
          </w:tcPr>
          <w:p w:rsidR="000F1618" w:rsidRPr="003272D7" w:rsidRDefault="000F1618" w:rsidP="00967C4F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 w:rsidRPr="003272D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——</w:t>
            </w:r>
          </w:p>
        </w:tc>
      </w:tr>
    </w:tbl>
    <w:p w:rsidR="00C96780" w:rsidRDefault="00C96780" w:rsidP="00342D89">
      <w:pPr>
        <w:widowControl/>
        <w:spacing w:beforeLines="50" w:before="156" w:line="360" w:lineRule="auto"/>
        <w:ind w:firstLineChars="200" w:firstLine="482"/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相关事项：</w:t>
      </w:r>
    </w:p>
    <w:p w:rsidR="00CD06C4" w:rsidRDefault="006F38F1" w:rsidP="003E0270">
      <w:pPr>
        <w:widowControl/>
        <w:spacing w:line="360" w:lineRule="auto"/>
        <w:ind w:leftChars="200" w:left="780" w:hangingChars="150" w:hanging="36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</w:t>
      </w:r>
      <w:r w:rsidR="003E0270" w:rsidRPr="003E0270">
        <w:rPr>
          <w:rFonts w:ascii="仿宋" w:eastAsia="仿宋" w:hAnsi="仿宋" w:cs="仿宋" w:hint="eastAsia"/>
          <w:bCs/>
          <w:kern w:val="0"/>
          <w:sz w:val="24"/>
          <w:szCs w:val="24"/>
        </w:rPr>
        <w:t>本期培训依托高校辅导员网络学院培训管理平台组织实施，</w:t>
      </w:r>
      <w:r w:rsidR="003E0270" w:rsidRPr="003E0270">
        <w:rPr>
          <w:rFonts w:ascii="仿宋" w:eastAsia="仿宋" w:hAnsi="仿宋" w:cs="仿宋"/>
          <w:bCs/>
          <w:kern w:val="0"/>
          <w:sz w:val="24"/>
          <w:szCs w:val="24"/>
        </w:rPr>
        <w:t>参训</w:t>
      </w:r>
      <w:r w:rsidR="003E0270" w:rsidRPr="003E0270">
        <w:rPr>
          <w:rFonts w:ascii="仿宋" w:eastAsia="仿宋" w:hAnsi="仿宋" w:cs="仿宋" w:hint="eastAsia"/>
          <w:bCs/>
          <w:kern w:val="0"/>
          <w:sz w:val="24"/>
          <w:szCs w:val="24"/>
        </w:rPr>
        <w:t>学员在高</w:t>
      </w:r>
    </w:p>
    <w:p w:rsidR="005A0041" w:rsidRDefault="003E0270" w:rsidP="00CD06C4">
      <w:pPr>
        <w:widowControl/>
        <w:spacing w:line="360" w:lineRule="auto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3E0270">
        <w:rPr>
          <w:rFonts w:ascii="仿宋" w:eastAsia="仿宋" w:hAnsi="仿宋" w:cs="仿宋" w:hint="eastAsia"/>
          <w:bCs/>
          <w:kern w:val="0"/>
          <w:sz w:val="24"/>
          <w:szCs w:val="24"/>
        </w:rPr>
        <w:t>校辅导员网络学院</w:t>
      </w:r>
      <w:r w:rsidR="006F38F1" w:rsidRPr="005A0041">
        <w:rPr>
          <w:rFonts w:ascii="仿宋" w:eastAsia="仿宋" w:hAnsi="仿宋" w:cs="仿宋" w:hint="eastAsia"/>
          <w:b/>
          <w:kern w:val="0"/>
          <w:sz w:val="24"/>
          <w:szCs w:val="24"/>
        </w:rPr>
        <w:t>（www.ausc.edu.cn）</w:t>
      </w:r>
      <w:r w:rsidRPr="003E0270">
        <w:rPr>
          <w:rFonts w:ascii="仿宋" w:eastAsia="仿宋" w:hAnsi="仿宋" w:cs="仿宋" w:hint="eastAsia"/>
          <w:bCs/>
          <w:kern w:val="0"/>
          <w:sz w:val="24"/>
          <w:szCs w:val="24"/>
        </w:rPr>
        <w:t>进行注册，登录后使用统一发放的学习卡卡号，即可参加培训学习活动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。</w:t>
      </w:r>
    </w:p>
    <w:p w:rsidR="003E0270" w:rsidRDefault="006069FD" w:rsidP="005A0041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82CCC">
        <w:rPr>
          <w:rFonts w:ascii="仿宋" w:eastAsia="仿宋" w:hAnsi="仿宋" w:cs="仿宋" w:hint="eastAsia"/>
          <w:bCs/>
          <w:kern w:val="0"/>
          <w:sz w:val="24"/>
          <w:szCs w:val="24"/>
        </w:rPr>
        <w:t>培训期间，学员既可以登录网站平台学习，也可以下载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高校</w:t>
      </w:r>
      <w:r w:rsidRPr="00782CCC">
        <w:rPr>
          <w:rFonts w:ascii="仿宋" w:eastAsia="仿宋" w:hAnsi="仿宋" w:cs="仿宋" w:hint="eastAsia"/>
          <w:bCs/>
          <w:kern w:val="0"/>
          <w:sz w:val="24"/>
          <w:szCs w:val="24"/>
        </w:rPr>
        <w:t>辅导员网络学院APP移动客户端随时登录学习。</w:t>
      </w:r>
    </w:p>
    <w:p w:rsidR="005A6863" w:rsidRDefault="005A6863" w:rsidP="005A6863">
      <w:pPr>
        <w:widowControl/>
        <w:spacing w:line="360" w:lineRule="auto"/>
        <w:ind w:firstLineChars="200" w:firstLine="480"/>
        <w:jc w:val="center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1301115" cy="1398270"/>
            <wp:effectExtent l="19050" t="0" r="0" b="0"/>
            <wp:docPr id="1" name="图片 1" descr="C:\Users\Administrator\Desktop\高校辅导员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校辅导员AP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187" w:rsidRPr="007915D7" w:rsidRDefault="005A6863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2</w:t>
      </w:r>
      <w:r w:rsidR="007915D7">
        <w:rPr>
          <w:rFonts w:ascii="仿宋" w:eastAsia="仿宋" w:hAnsi="仿宋" w:cs="仿宋" w:hint="eastAsia"/>
          <w:bCs/>
          <w:kern w:val="0"/>
          <w:sz w:val="24"/>
          <w:szCs w:val="24"/>
        </w:rPr>
        <w:t>.完成</w:t>
      </w:r>
      <w:r w:rsidR="00C448F8">
        <w:rPr>
          <w:rFonts w:ascii="仿宋" w:eastAsia="仿宋" w:hAnsi="仿宋" w:cs="仿宋" w:hint="eastAsia"/>
          <w:bCs/>
          <w:kern w:val="0"/>
          <w:sz w:val="24"/>
          <w:szCs w:val="24"/>
        </w:rPr>
        <w:t>40学时视频课程学习任务及其他规定考核要求</w:t>
      </w:r>
      <w:r w:rsidR="005A0041">
        <w:rPr>
          <w:rFonts w:ascii="仿宋" w:eastAsia="仿宋" w:hAnsi="仿宋" w:cs="仿宋" w:hint="eastAsia"/>
          <w:bCs/>
          <w:kern w:val="0"/>
          <w:sz w:val="24"/>
          <w:szCs w:val="24"/>
        </w:rPr>
        <w:t>后，</w:t>
      </w:r>
      <w:bookmarkStart w:id="2" w:name="_GoBack"/>
      <w:r w:rsidR="005A0041">
        <w:rPr>
          <w:rFonts w:ascii="仿宋" w:eastAsia="仿宋" w:hAnsi="仿宋" w:cs="仿宋" w:hint="eastAsia"/>
          <w:bCs/>
          <w:kern w:val="0"/>
          <w:sz w:val="24"/>
          <w:szCs w:val="24"/>
        </w:rPr>
        <w:t>学员可获得国家教育行政学院颁</w:t>
      </w:r>
      <w:r w:rsidR="007915D7">
        <w:rPr>
          <w:rFonts w:ascii="仿宋" w:eastAsia="仿宋" w:hAnsi="仿宋" w:cs="仿宋" w:hint="eastAsia"/>
          <w:bCs/>
          <w:kern w:val="0"/>
          <w:sz w:val="24"/>
          <w:szCs w:val="24"/>
        </w:rPr>
        <w:t>发的“学时证明”</w:t>
      </w:r>
      <w:bookmarkEnd w:id="2"/>
      <w:r w:rsidR="007915D7">
        <w:rPr>
          <w:rFonts w:ascii="仿宋" w:eastAsia="仿宋" w:hAnsi="仿宋" w:cs="仿宋" w:hint="eastAsia"/>
          <w:bCs/>
          <w:kern w:val="0"/>
          <w:sz w:val="24"/>
          <w:szCs w:val="24"/>
        </w:rPr>
        <w:t>，所学学时可计入相应培训档案。</w:t>
      </w:r>
    </w:p>
    <w:p w:rsidR="007915D7" w:rsidRPr="007915D7" w:rsidRDefault="007915D7" w:rsidP="007915D7">
      <w:pPr>
        <w:spacing w:line="360" w:lineRule="auto"/>
        <w:ind w:firstLineChars="200" w:firstLine="480"/>
        <w:rPr>
          <w:rFonts w:ascii="黑体" w:eastAsia="黑体" w:hAnsi="黑体" w:cs="仿宋"/>
          <w:kern w:val="0"/>
          <w:sz w:val="24"/>
          <w:szCs w:val="24"/>
        </w:rPr>
      </w:pPr>
      <w:r w:rsidRPr="007915D7">
        <w:rPr>
          <w:rFonts w:ascii="黑体" w:eastAsia="黑体" w:hAnsi="黑体" w:cs="仿宋" w:hint="eastAsia"/>
          <w:kern w:val="0"/>
          <w:sz w:val="24"/>
          <w:szCs w:val="24"/>
        </w:rPr>
        <w:t>四、培训实施进度安排</w:t>
      </w:r>
    </w:p>
    <w:p w:rsidR="007915D7" w:rsidRPr="00D15AE9" w:rsidRDefault="007915D7" w:rsidP="004C730C">
      <w:pPr>
        <w:widowControl/>
        <w:spacing w:after="100" w:afterAutospacing="1" w:line="360" w:lineRule="auto"/>
        <w:ind w:firstLineChars="200" w:firstLine="480"/>
        <w:jc w:val="left"/>
        <w:rPr>
          <w:rFonts w:ascii="仿宋" w:eastAsia="仿宋" w:hAnsi="仿宋" w:cs="仿宋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高校根据本校实际情况于</w:t>
      </w:r>
      <w:r w:rsidR="00991F01">
        <w:rPr>
          <w:rFonts w:ascii="仿宋" w:eastAsia="仿宋" w:hAnsi="仿宋" w:cs="仿宋" w:hint="eastAsia"/>
          <w:kern w:val="0"/>
          <w:sz w:val="24"/>
          <w:szCs w:val="24"/>
        </w:rPr>
        <w:t>201</w:t>
      </w:r>
      <w:r w:rsidR="00544788">
        <w:rPr>
          <w:rFonts w:ascii="仿宋" w:eastAsia="仿宋" w:hAnsi="仿宋" w:cs="仿宋" w:hint="eastAsia"/>
          <w:kern w:val="0"/>
          <w:sz w:val="24"/>
          <w:szCs w:val="24"/>
        </w:rPr>
        <w:t>7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年</w:t>
      </w:r>
      <w:r w:rsidR="00C220BD">
        <w:rPr>
          <w:rFonts w:ascii="仿宋" w:eastAsia="仿宋" w:hAnsi="仿宋" w:cs="仿宋" w:hint="eastAsia"/>
          <w:kern w:val="0"/>
          <w:sz w:val="24"/>
          <w:szCs w:val="24"/>
        </w:rPr>
        <w:t>4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月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11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日-</w:t>
      </w:r>
      <w:r w:rsidR="00991F01">
        <w:rPr>
          <w:rFonts w:ascii="仿宋" w:eastAsia="仿宋" w:hAnsi="仿宋" w:cs="仿宋" w:hint="eastAsia"/>
          <w:kern w:val="0"/>
          <w:sz w:val="24"/>
          <w:szCs w:val="24"/>
        </w:rPr>
        <w:t>2017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年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6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月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22</w:t>
      </w:r>
      <w:r w:rsidRPr="00CC0B7B">
        <w:rPr>
          <w:rFonts w:ascii="仿宋" w:eastAsia="仿宋" w:hAnsi="仿宋" w:cs="仿宋" w:hint="eastAsia"/>
          <w:kern w:val="0"/>
          <w:sz w:val="24"/>
          <w:szCs w:val="24"/>
        </w:rPr>
        <w:t>日</w:t>
      </w:r>
      <w:r>
        <w:rPr>
          <w:rFonts w:ascii="仿宋" w:eastAsia="仿宋" w:hAnsi="仿宋" w:cs="仿宋" w:hint="eastAsia"/>
          <w:kern w:val="0"/>
          <w:sz w:val="24"/>
          <w:szCs w:val="24"/>
        </w:rPr>
        <w:t>安排完成以下阶段任务</w:t>
      </w:r>
      <w:r w:rsidR="007F07D3">
        <w:rPr>
          <w:rFonts w:ascii="仿宋" w:eastAsia="仿宋" w:hAnsi="仿宋" w:cs="仿宋" w:hint="eastAsia"/>
          <w:kern w:val="0"/>
          <w:sz w:val="24"/>
          <w:szCs w:val="24"/>
        </w:rPr>
        <w:t>。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552"/>
        <w:gridCol w:w="5047"/>
      </w:tblGrid>
      <w:tr w:rsidR="007915D7" w:rsidTr="005A0041">
        <w:trPr>
          <w:trHeight w:val="274"/>
          <w:jc w:val="center"/>
        </w:trPr>
        <w:tc>
          <w:tcPr>
            <w:tcW w:w="1561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阶段</w:t>
            </w:r>
          </w:p>
        </w:tc>
        <w:tc>
          <w:tcPr>
            <w:tcW w:w="2552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任务</w:t>
            </w:r>
          </w:p>
        </w:tc>
        <w:tc>
          <w:tcPr>
            <w:tcW w:w="5047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要求</w:t>
            </w:r>
          </w:p>
        </w:tc>
      </w:tr>
      <w:tr w:rsidR="007915D7" w:rsidTr="005A0041">
        <w:trPr>
          <w:trHeight w:val="787"/>
          <w:jc w:val="center"/>
        </w:trPr>
        <w:tc>
          <w:tcPr>
            <w:tcW w:w="1561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第1阶段</w:t>
            </w:r>
          </w:p>
        </w:tc>
        <w:tc>
          <w:tcPr>
            <w:tcW w:w="2552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账号注册和绑定学习卡</w:t>
            </w:r>
          </w:p>
        </w:tc>
        <w:tc>
          <w:tcPr>
            <w:tcW w:w="5047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①培训启动，学员完成账号注册；</w:t>
            </w:r>
          </w:p>
          <w:p w:rsidR="007915D7" w:rsidRDefault="007915D7" w:rsidP="00CE2CAF">
            <w:pPr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②学员完成“学习卡”绑定，开始上线学习。</w:t>
            </w:r>
          </w:p>
        </w:tc>
      </w:tr>
      <w:tr w:rsidR="007915D7" w:rsidTr="005A0041">
        <w:trPr>
          <w:trHeight w:val="1047"/>
          <w:jc w:val="center"/>
        </w:trPr>
        <w:tc>
          <w:tcPr>
            <w:tcW w:w="1561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第2阶段</w:t>
            </w:r>
          </w:p>
        </w:tc>
        <w:tc>
          <w:tcPr>
            <w:tcW w:w="2552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完成学习任务</w:t>
            </w:r>
          </w:p>
        </w:tc>
        <w:tc>
          <w:tcPr>
            <w:tcW w:w="5047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①学员根据学习任务安排学习计划；</w:t>
            </w:r>
          </w:p>
          <w:p w:rsidR="007915D7" w:rsidRDefault="007915D7" w:rsidP="00CE2CA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②学习规定学时的视频课程；</w:t>
            </w:r>
          </w:p>
          <w:p w:rsidR="007915D7" w:rsidRDefault="007915D7" w:rsidP="00CE2CA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③学员按计划参与交流研讨、专家辅导活动；</w:t>
            </w:r>
          </w:p>
          <w:p w:rsidR="007915D7" w:rsidRDefault="007915D7" w:rsidP="00CE2CAF">
            <w:pPr>
              <w:widowControl/>
              <w:spacing w:line="28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④学员按时完成学习成果</w:t>
            </w:r>
            <w:r w:rsidR="003E0270">
              <w:rPr>
                <w:rFonts w:ascii="仿宋" w:eastAsia="仿宋" w:hAnsi="仿宋" w:cs="仿宋" w:hint="eastAsia"/>
                <w:kern w:val="0"/>
                <w:szCs w:val="21"/>
              </w:rPr>
              <w:t>的撰写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。</w:t>
            </w:r>
          </w:p>
        </w:tc>
      </w:tr>
      <w:tr w:rsidR="007915D7" w:rsidTr="005A0041">
        <w:trPr>
          <w:trHeight w:val="699"/>
          <w:jc w:val="center"/>
        </w:trPr>
        <w:tc>
          <w:tcPr>
            <w:tcW w:w="1561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第3阶段</w:t>
            </w:r>
          </w:p>
        </w:tc>
        <w:tc>
          <w:tcPr>
            <w:tcW w:w="2552" w:type="dxa"/>
            <w:vAlign w:val="center"/>
          </w:tcPr>
          <w:p w:rsidR="007915D7" w:rsidRDefault="007915D7" w:rsidP="00CE2CAF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总结与结业</w:t>
            </w:r>
          </w:p>
        </w:tc>
        <w:tc>
          <w:tcPr>
            <w:tcW w:w="5047" w:type="dxa"/>
            <w:vAlign w:val="center"/>
          </w:tcPr>
          <w:p w:rsidR="007915D7" w:rsidRDefault="007915D7" w:rsidP="0050290F">
            <w:pPr>
              <w:widowControl/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完成学员培训总结</w:t>
            </w:r>
            <w:r w:rsidR="0050290F">
              <w:rPr>
                <w:rFonts w:ascii="仿宋" w:eastAsia="仿宋" w:hAnsi="仿宋" w:cs="仿宋" w:hint="eastAsia"/>
                <w:kern w:val="0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评优和学时证明发放。</w:t>
            </w:r>
          </w:p>
        </w:tc>
      </w:tr>
    </w:tbl>
    <w:p w:rsidR="00A31C6E" w:rsidRPr="007915D7" w:rsidRDefault="00A31C6E" w:rsidP="00342D89">
      <w:pPr>
        <w:spacing w:beforeLines="50" w:before="156" w:line="360" w:lineRule="auto"/>
        <w:ind w:firstLineChars="200" w:firstLine="480"/>
        <w:rPr>
          <w:rFonts w:ascii="黑体" w:eastAsia="黑体" w:hAnsi="黑体" w:cs="仿宋"/>
          <w:kern w:val="0"/>
          <w:sz w:val="24"/>
          <w:szCs w:val="24"/>
        </w:rPr>
      </w:pPr>
      <w:r w:rsidRPr="007915D7">
        <w:rPr>
          <w:rFonts w:ascii="黑体" w:eastAsia="黑体" w:hAnsi="黑体" w:cs="仿宋" w:hint="eastAsia"/>
          <w:kern w:val="0"/>
          <w:sz w:val="24"/>
          <w:szCs w:val="24"/>
        </w:rPr>
        <w:t>五、培训管理与服务</w:t>
      </w:r>
    </w:p>
    <w:p w:rsidR="00A31C6E" w:rsidRPr="006F38F1" w:rsidRDefault="00A31C6E" w:rsidP="006F38F1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6F38F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（一）本</w:t>
      </w:r>
      <w:r w:rsidR="003E0270" w:rsidRPr="006F38F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期</w:t>
      </w:r>
      <w:r w:rsidRPr="006F38F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培训组织管理与教学辅导由班级管理员主要负责，其职责包括：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1.分发学习卡，指导学员注册和学习；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2.组织班级主题研讨，收集典型问题发到互动社区；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3.及时通报学情，定期督促学员学习；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4.评阅和推荐班级学员学习成果;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5.总结、</w:t>
      </w:r>
      <w:r w:rsidR="007915D7"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评阅、</w:t>
      </w: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评优和发放学时证明。</w:t>
      </w:r>
    </w:p>
    <w:p w:rsidR="00A31C6E" w:rsidRPr="007915D7" w:rsidRDefault="00A31C6E" w:rsidP="007915D7">
      <w:pPr>
        <w:spacing w:line="360" w:lineRule="auto"/>
        <w:ind w:firstLineChars="200" w:firstLine="482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/>
          <w:kern w:val="0"/>
          <w:sz w:val="24"/>
          <w:szCs w:val="24"/>
        </w:rPr>
        <w:t>备注：</w:t>
      </w:r>
      <w:r w:rsidR="00CD06C4">
        <w:rPr>
          <w:rFonts w:ascii="仿宋" w:eastAsia="仿宋" w:hAnsi="仿宋" w:hint="eastAsia"/>
          <w:sz w:val="24"/>
          <w:szCs w:val="24"/>
        </w:rPr>
        <w:t>具体内容详见辅导员</w:t>
      </w:r>
      <w:r w:rsidR="00CD06C4" w:rsidRPr="00F417F8">
        <w:rPr>
          <w:rFonts w:ascii="仿宋" w:eastAsia="仿宋" w:hAnsi="仿宋" w:hint="eastAsia"/>
          <w:sz w:val="24"/>
          <w:szCs w:val="24"/>
        </w:rPr>
        <w:t>网络学院班级管理员工作手册</w:t>
      </w:r>
    </w:p>
    <w:p w:rsidR="00A31C6E" w:rsidRPr="006F38F1" w:rsidRDefault="00A31C6E" w:rsidP="006F38F1">
      <w:pPr>
        <w:widowControl/>
        <w:spacing w:line="360" w:lineRule="auto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  <w:szCs w:val="24"/>
        </w:rPr>
      </w:pPr>
      <w:r w:rsidRPr="006F38F1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（二）学习过程中如有问题可通过以下渠道进行咨询：</w:t>
      </w:r>
    </w:p>
    <w:p w:rsidR="00A31C6E" w:rsidRPr="007915D7" w:rsidRDefault="005A0041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1.</w:t>
      </w:r>
      <w:r w:rsidR="00544788" w:rsidRPr="00544788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  <w:r w:rsidR="007E2D2C">
        <w:rPr>
          <w:rFonts w:ascii="仿宋" w:eastAsia="仿宋" w:hAnsi="仿宋" w:cs="仿宋" w:hint="eastAsia"/>
          <w:kern w:val="0"/>
          <w:sz w:val="24"/>
          <w:szCs w:val="24"/>
        </w:rPr>
        <w:t>中国石油大学（华东）</w:t>
      </w:r>
      <w:r w:rsidR="00037A0A" w:rsidRPr="00037A0A">
        <w:rPr>
          <w:rFonts w:ascii="仿宋" w:eastAsia="仿宋" w:hAnsi="仿宋" w:cs="仿宋" w:hint="eastAsia"/>
          <w:bCs/>
          <w:kern w:val="0"/>
          <w:sz w:val="24"/>
          <w:szCs w:val="24"/>
        </w:rPr>
        <w:t>负责本</w:t>
      </w:r>
      <w:r w:rsidR="003E0270">
        <w:rPr>
          <w:rFonts w:ascii="仿宋" w:eastAsia="仿宋" w:hAnsi="仿宋" w:cs="仿宋" w:hint="eastAsia"/>
          <w:bCs/>
          <w:kern w:val="0"/>
          <w:sz w:val="24"/>
          <w:szCs w:val="24"/>
        </w:rPr>
        <w:t>期</w:t>
      </w:r>
      <w:r w:rsidR="00037A0A" w:rsidRPr="00037A0A">
        <w:rPr>
          <w:rFonts w:ascii="仿宋" w:eastAsia="仿宋" w:hAnsi="仿宋" w:cs="仿宋" w:hint="eastAsia"/>
          <w:bCs/>
          <w:kern w:val="0"/>
          <w:sz w:val="24"/>
          <w:szCs w:val="24"/>
        </w:rPr>
        <w:t>培训的班级管理员;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2.</w:t>
      </w:r>
      <w:r w:rsidR="00037A0A" w:rsidRPr="00037A0A">
        <w:rPr>
          <w:rFonts w:ascii="仿宋" w:eastAsia="仿宋" w:hAnsi="仿宋" w:cs="仿宋"/>
          <w:bCs/>
          <w:kern w:val="0"/>
          <w:sz w:val="24"/>
          <w:szCs w:val="24"/>
        </w:rPr>
        <w:t>咨询</w:t>
      </w: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国家教育行政学院</w:t>
      </w:r>
      <w:r w:rsidR="003E0270">
        <w:rPr>
          <w:rFonts w:ascii="仿宋" w:eastAsia="仿宋" w:hAnsi="仿宋" w:cs="仿宋" w:hint="eastAsia"/>
          <w:bCs/>
          <w:kern w:val="0"/>
          <w:sz w:val="24"/>
          <w:szCs w:val="24"/>
        </w:rPr>
        <w:t>高校辅导员</w:t>
      </w: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网络学院；</w:t>
      </w:r>
    </w:p>
    <w:p w:rsidR="007915D7" w:rsidRDefault="007915D7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（1）通过平台登录后的客服浮窗即时咨询</w:t>
      </w:r>
      <w:r>
        <w:rPr>
          <w:rFonts w:ascii="仿宋" w:eastAsia="仿宋" w:hAnsi="仿宋" w:cs="仿宋" w:hint="eastAsia"/>
          <w:b/>
          <w:kern w:val="0"/>
          <w:sz w:val="24"/>
          <w:szCs w:val="24"/>
          <w:u w:val="single"/>
        </w:rPr>
        <w:t>高教客服</w:t>
      </w:r>
      <w:r w:rsidR="008C49D4">
        <w:rPr>
          <w:rFonts w:ascii="仿宋" w:eastAsia="仿宋" w:hAnsi="仿宋" w:cs="仿宋" w:hint="eastAsia"/>
          <w:bCs/>
          <w:kern w:val="0"/>
          <w:sz w:val="24"/>
          <w:szCs w:val="24"/>
        </w:rPr>
        <w:t>老师；</w:t>
      </w:r>
    </w:p>
    <w:p w:rsidR="008C49D4" w:rsidRDefault="005A0041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>
        <w:rPr>
          <w:rFonts w:ascii="仿宋" w:eastAsia="仿宋" w:hAnsi="仿宋" w:cs="仿宋"/>
          <w:bCs/>
          <w:kern w:val="0"/>
          <w:sz w:val="24"/>
          <w:szCs w:val="24"/>
        </w:rPr>
        <w:lastRenderedPageBreak/>
        <w:t>周一至周五</w:t>
      </w:r>
      <w:r>
        <w:rPr>
          <w:rFonts w:ascii="仿宋" w:eastAsia="仿宋" w:hAnsi="仿宋" w:cs="仿宋" w:hint="eastAsia"/>
          <w:bCs/>
          <w:kern w:val="0"/>
          <w:sz w:val="24"/>
          <w:szCs w:val="24"/>
        </w:rPr>
        <w:t>：</w:t>
      </w:r>
      <w:r w:rsidR="00A31C6E" w:rsidRPr="007915D7">
        <w:rPr>
          <w:rFonts w:ascii="仿宋" w:eastAsia="仿宋" w:hAnsi="仿宋" w:cs="仿宋"/>
          <w:bCs/>
          <w:kern w:val="0"/>
          <w:sz w:val="24"/>
          <w:szCs w:val="24"/>
        </w:rPr>
        <w:t>上午8</w:t>
      </w:r>
      <w:r w:rsidRPr="00326A49">
        <w:rPr>
          <w:rFonts w:ascii="仿宋" w:eastAsia="仿宋" w:hAnsi="仿宋" w:hint="eastAsia"/>
          <w:sz w:val="24"/>
          <w:szCs w:val="24"/>
        </w:rPr>
        <w:t>:</w:t>
      </w:r>
      <w:r w:rsidR="00A31C6E" w:rsidRPr="007915D7">
        <w:rPr>
          <w:rFonts w:ascii="仿宋" w:eastAsia="仿宋" w:hAnsi="仿宋" w:cs="仿宋"/>
          <w:bCs/>
          <w:kern w:val="0"/>
          <w:sz w:val="24"/>
          <w:szCs w:val="24"/>
        </w:rPr>
        <w:t>30-12</w:t>
      </w:r>
      <w:r w:rsidRPr="00326A49">
        <w:rPr>
          <w:rFonts w:ascii="仿宋" w:eastAsia="仿宋" w:hAnsi="仿宋" w:hint="eastAsia"/>
          <w:sz w:val="24"/>
          <w:szCs w:val="24"/>
        </w:rPr>
        <w:t>:</w:t>
      </w:r>
      <w:r w:rsidR="00A31C6E" w:rsidRPr="007915D7">
        <w:rPr>
          <w:rFonts w:ascii="仿宋" w:eastAsia="仿宋" w:hAnsi="仿宋" w:cs="仿宋"/>
          <w:bCs/>
          <w:kern w:val="0"/>
          <w:sz w:val="24"/>
          <w:szCs w:val="24"/>
        </w:rPr>
        <w:t>00</w:t>
      </w:r>
    </w:p>
    <w:p w:rsidR="00A31C6E" w:rsidRPr="007915D7" w:rsidRDefault="00A31C6E" w:rsidP="008C49D4">
      <w:pPr>
        <w:widowControl/>
        <w:spacing w:line="360" w:lineRule="auto"/>
        <w:ind w:firstLineChars="800" w:firstLine="192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下午13</w:t>
      </w:r>
      <w:r w:rsidR="005A0041" w:rsidRPr="00326A49">
        <w:rPr>
          <w:rFonts w:ascii="仿宋" w:eastAsia="仿宋" w:hAnsi="仿宋" w:hint="eastAsia"/>
          <w:sz w:val="24"/>
          <w:szCs w:val="24"/>
        </w:rPr>
        <w:t>:</w:t>
      </w: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00-17</w:t>
      </w:r>
      <w:r w:rsidR="005A0041" w:rsidRPr="00326A49">
        <w:rPr>
          <w:rFonts w:ascii="仿宋" w:eastAsia="仿宋" w:hAnsi="仿宋" w:hint="eastAsia"/>
          <w:sz w:val="24"/>
          <w:szCs w:val="24"/>
        </w:rPr>
        <w:t>:</w:t>
      </w: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30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（2）热线电话</w:t>
      </w:r>
      <w:r w:rsidRPr="00157BAE">
        <w:rPr>
          <w:rFonts w:ascii="仿宋" w:eastAsia="仿宋" w:hAnsi="仿宋" w:cs="仿宋"/>
          <w:b/>
          <w:kern w:val="0"/>
          <w:sz w:val="24"/>
          <w:szCs w:val="24"/>
          <w:u w:val="single"/>
        </w:rPr>
        <w:t>400-811-9908</w:t>
      </w:r>
      <w:r w:rsidR="008C49D4">
        <w:rPr>
          <w:rFonts w:ascii="仿宋" w:eastAsia="仿宋" w:hAnsi="仿宋" w:cs="仿宋"/>
          <w:bCs/>
          <w:kern w:val="0"/>
          <w:sz w:val="24"/>
          <w:szCs w:val="24"/>
        </w:rPr>
        <w:t>咨询服务</w:t>
      </w:r>
      <w:r w:rsidR="008C49D4">
        <w:rPr>
          <w:rFonts w:ascii="仿宋" w:eastAsia="仿宋" w:hAnsi="仿宋" w:cs="仿宋" w:hint="eastAsia"/>
          <w:bCs/>
          <w:kern w:val="0"/>
          <w:sz w:val="24"/>
          <w:szCs w:val="24"/>
        </w:rPr>
        <w:t>；</w:t>
      </w:r>
    </w:p>
    <w:p w:rsidR="008C49D4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周一至周五：上午8:30—12:00</w:t>
      </w:r>
    </w:p>
    <w:p w:rsidR="008C49D4" w:rsidRDefault="00A31C6E" w:rsidP="008C49D4">
      <w:pPr>
        <w:widowControl/>
        <w:spacing w:line="360" w:lineRule="auto"/>
        <w:ind w:firstLineChars="800" w:firstLine="192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下午13:00—22:00</w:t>
      </w:r>
    </w:p>
    <w:p w:rsidR="00A31C6E" w:rsidRPr="007915D7" w:rsidRDefault="00A31C6E" w:rsidP="008C49D4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周末及节假日照常值班。</w:t>
      </w:r>
    </w:p>
    <w:p w:rsidR="00A31C6E" w:rsidRPr="007915D7" w:rsidRDefault="00A31C6E" w:rsidP="007915D7">
      <w:pPr>
        <w:widowControl/>
        <w:spacing w:line="360" w:lineRule="auto"/>
        <w:ind w:firstLineChars="200" w:firstLine="480"/>
        <w:jc w:val="left"/>
        <w:rPr>
          <w:rFonts w:ascii="仿宋" w:eastAsia="仿宋" w:hAnsi="仿宋" w:cs="仿宋"/>
          <w:bCs/>
          <w:kern w:val="0"/>
          <w:sz w:val="24"/>
          <w:szCs w:val="24"/>
        </w:rPr>
      </w:pP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（3）通过平台登录后页面右侧的</w:t>
      </w:r>
      <w:r w:rsidRPr="00157BAE">
        <w:rPr>
          <w:rFonts w:ascii="仿宋" w:eastAsia="仿宋" w:hAnsi="仿宋" w:cs="仿宋"/>
          <w:b/>
          <w:kern w:val="0"/>
          <w:sz w:val="24"/>
          <w:szCs w:val="24"/>
          <w:u w:val="single"/>
        </w:rPr>
        <w:t>“平台操作咨询”</w:t>
      </w:r>
      <w:r w:rsidRPr="007915D7">
        <w:rPr>
          <w:rFonts w:ascii="仿宋" w:eastAsia="仿宋" w:hAnsi="仿宋" w:cs="仿宋"/>
          <w:bCs/>
          <w:kern w:val="0"/>
          <w:sz w:val="24"/>
          <w:szCs w:val="24"/>
        </w:rPr>
        <w:t>窗口留言咨询</w:t>
      </w:r>
      <w:r w:rsidRPr="007915D7">
        <w:rPr>
          <w:rFonts w:ascii="仿宋" w:eastAsia="仿宋" w:hAnsi="仿宋" w:cs="仿宋" w:hint="eastAsia"/>
          <w:bCs/>
          <w:kern w:val="0"/>
          <w:sz w:val="24"/>
          <w:szCs w:val="24"/>
        </w:rPr>
        <w:t>。</w:t>
      </w:r>
    </w:p>
    <w:p w:rsidR="00A31C6E" w:rsidRPr="00391746" w:rsidRDefault="00A31C6E" w:rsidP="00A31C6E">
      <w:pPr>
        <w:pStyle w:val="00"/>
        <w:spacing w:line="240" w:lineRule="auto"/>
        <w:ind w:firstLineChars="171" w:firstLine="479"/>
        <w:jc w:val="left"/>
        <w:rPr>
          <w:bCs/>
          <w:sz w:val="28"/>
          <w:szCs w:val="28"/>
        </w:rPr>
      </w:pPr>
    </w:p>
    <w:p w:rsidR="00A31C6E" w:rsidRPr="00E724E7" w:rsidRDefault="00A31C6E" w:rsidP="00A31C6E"/>
    <w:p w:rsidR="00FC1010" w:rsidRPr="00A31C6E" w:rsidRDefault="00FC1010" w:rsidP="00A31C6E"/>
    <w:sectPr w:rsidR="00FC1010" w:rsidRPr="00A31C6E" w:rsidSect="00FC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3C" w:rsidRDefault="0034233C" w:rsidP="00A31C6E">
      <w:r>
        <w:separator/>
      </w:r>
    </w:p>
  </w:endnote>
  <w:endnote w:type="continuationSeparator" w:id="0">
    <w:p w:rsidR="0034233C" w:rsidRDefault="0034233C" w:rsidP="00A3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3C" w:rsidRDefault="0034233C" w:rsidP="00A31C6E">
      <w:r>
        <w:separator/>
      </w:r>
    </w:p>
  </w:footnote>
  <w:footnote w:type="continuationSeparator" w:id="0">
    <w:p w:rsidR="0034233C" w:rsidRDefault="0034233C" w:rsidP="00A3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43763"/>
    <w:multiLevelType w:val="hybridMultilevel"/>
    <w:tmpl w:val="5E740DD6"/>
    <w:lvl w:ilvl="0" w:tplc="2800D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C6E"/>
    <w:rsid w:val="000238F9"/>
    <w:rsid w:val="00037A0A"/>
    <w:rsid w:val="00077620"/>
    <w:rsid w:val="0009444D"/>
    <w:rsid w:val="000F1618"/>
    <w:rsid w:val="00114476"/>
    <w:rsid w:val="00142BB4"/>
    <w:rsid w:val="00146741"/>
    <w:rsid w:val="00151428"/>
    <w:rsid w:val="00157BAE"/>
    <w:rsid w:val="00167662"/>
    <w:rsid w:val="001723BC"/>
    <w:rsid w:val="001853DC"/>
    <w:rsid w:val="001A6DD4"/>
    <w:rsid w:val="001F75DF"/>
    <w:rsid w:val="00203145"/>
    <w:rsid w:val="00203A3F"/>
    <w:rsid w:val="00282EAA"/>
    <w:rsid w:val="002B3696"/>
    <w:rsid w:val="002F1A4A"/>
    <w:rsid w:val="0034233C"/>
    <w:rsid w:val="00342D89"/>
    <w:rsid w:val="00373F10"/>
    <w:rsid w:val="003A43BF"/>
    <w:rsid w:val="003C0A2D"/>
    <w:rsid w:val="003D6A20"/>
    <w:rsid w:val="003E0270"/>
    <w:rsid w:val="00495698"/>
    <w:rsid w:val="004A5B80"/>
    <w:rsid w:val="004C730C"/>
    <w:rsid w:val="004F0197"/>
    <w:rsid w:val="0050290F"/>
    <w:rsid w:val="005144FB"/>
    <w:rsid w:val="00521F17"/>
    <w:rsid w:val="0052536E"/>
    <w:rsid w:val="005310A0"/>
    <w:rsid w:val="0053264D"/>
    <w:rsid w:val="00535251"/>
    <w:rsid w:val="00542771"/>
    <w:rsid w:val="00544788"/>
    <w:rsid w:val="00567608"/>
    <w:rsid w:val="00573F9C"/>
    <w:rsid w:val="005777E8"/>
    <w:rsid w:val="00580942"/>
    <w:rsid w:val="005A0041"/>
    <w:rsid w:val="005A6863"/>
    <w:rsid w:val="005D490A"/>
    <w:rsid w:val="006069FD"/>
    <w:rsid w:val="00613EC4"/>
    <w:rsid w:val="0064373C"/>
    <w:rsid w:val="00650DAD"/>
    <w:rsid w:val="006752C0"/>
    <w:rsid w:val="006B4AD4"/>
    <w:rsid w:val="006E46E6"/>
    <w:rsid w:val="006F0F1A"/>
    <w:rsid w:val="006F38F1"/>
    <w:rsid w:val="006F74ED"/>
    <w:rsid w:val="00782CCC"/>
    <w:rsid w:val="00785560"/>
    <w:rsid w:val="007915D7"/>
    <w:rsid w:val="00794827"/>
    <w:rsid w:val="007A6E00"/>
    <w:rsid w:val="007D05C5"/>
    <w:rsid w:val="007E2D2C"/>
    <w:rsid w:val="007F07D3"/>
    <w:rsid w:val="007F7034"/>
    <w:rsid w:val="008158B3"/>
    <w:rsid w:val="00823845"/>
    <w:rsid w:val="00837907"/>
    <w:rsid w:val="00853281"/>
    <w:rsid w:val="008A621A"/>
    <w:rsid w:val="008C49D4"/>
    <w:rsid w:val="008F4416"/>
    <w:rsid w:val="008F6AF7"/>
    <w:rsid w:val="00991F01"/>
    <w:rsid w:val="009B77B7"/>
    <w:rsid w:val="009C2C37"/>
    <w:rsid w:val="009C2FE6"/>
    <w:rsid w:val="009D157C"/>
    <w:rsid w:val="009E65D9"/>
    <w:rsid w:val="009E7668"/>
    <w:rsid w:val="00A2526D"/>
    <w:rsid w:val="00A31C6E"/>
    <w:rsid w:val="00A34E12"/>
    <w:rsid w:val="00A374B0"/>
    <w:rsid w:val="00A628FA"/>
    <w:rsid w:val="00A7020D"/>
    <w:rsid w:val="00A76870"/>
    <w:rsid w:val="00A83F57"/>
    <w:rsid w:val="00AD52EF"/>
    <w:rsid w:val="00AE02BC"/>
    <w:rsid w:val="00B133BE"/>
    <w:rsid w:val="00B5196A"/>
    <w:rsid w:val="00B557B7"/>
    <w:rsid w:val="00B72FCF"/>
    <w:rsid w:val="00B85075"/>
    <w:rsid w:val="00B9247B"/>
    <w:rsid w:val="00B97CD9"/>
    <w:rsid w:val="00BA528B"/>
    <w:rsid w:val="00C220BD"/>
    <w:rsid w:val="00C25450"/>
    <w:rsid w:val="00C448F8"/>
    <w:rsid w:val="00C470C6"/>
    <w:rsid w:val="00C60D33"/>
    <w:rsid w:val="00C81021"/>
    <w:rsid w:val="00C81FE0"/>
    <w:rsid w:val="00C96780"/>
    <w:rsid w:val="00CA051D"/>
    <w:rsid w:val="00CB2EEB"/>
    <w:rsid w:val="00CB7E58"/>
    <w:rsid w:val="00CC28EB"/>
    <w:rsid w:val="00CC6187"/>
    <w:rsid w:val="00CD06C4"/>
    <w:rsid w:val="00CD183D"/>
    <w:rsid w:val="00CD3681"/>
    <w:rsid w:val="00D013A8"/>
    <w:rsid w:val="00D21039"/>
    <w:rsid w:val="00D42EED"/>
    <w:rsid w:val="00DD0A9B"/>
    <w:rsid w:val="00E022C0"/>
    <w:rsid w:val="00E21229"/>
    <w:rsid w:val="00E45408"/>
    <w:rsid w:val="00E832B9"/>
    <w:rsid w:val="00EC406B"/>
    <w:rsid w:val="00ED4A32"/>
    <w:rsid w:val="00EE618C"/>
    <w:rsid w:val="00F156A5"/>
    <w:rsid w:val="00F2057F"/>
    <w:rsid w:val="00F405E5"/>
    <w:rsid w:val="00F4437E"/>
    <w:rsid w:val="00F846C0"/>
    <w:rsid w:val="00FA5816"/>
    <w:rsid w:val="00FB7ADD"/>
    <w:rsid w:val="00FC1010"/>
    <w:rsid w:val="00FC74C7"/>
    <w:rsid w:val="00FE469F"/>
    <w:rsid w:val="00FF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2DC3E"/>
  <w15:docId w15:val="{75AD1045-5153-4263-A56B-1261A62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C6E"/>
    <w:rPr>
      <w:sz w:val="18"/>
      <w:szCs w:val="18"/>
    </w:rPr>
  </w:style>
  <w:style w:type="character" w:customStyle="1" w:styleId="00CharChar">
    <w:name w:val="00正文 Char Char"/>
    <w:link w:val="00"/>
    <w:rsid w:val="00A31C6E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rsid w:val="00A31C6E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6760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7668"/>
    <w:pPr>
      <w:ind w:firstLineChars="200" w:firstLine="420"/>
    </w:pPr>
  </w:style>
  <w:style w:type="character" w:styleId="a9">
    <w:name w:val="Strong"/>
    <w:basedOn w:val="a0"/>
    <w:uiPriority w:val="22"/>
    <w:qFormat/>
    <w:rsid w:val="000238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686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A68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.enaea.edu.cn/forum.php/forum.php?mod=forumdisplay&amp;fid=8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1EF1-AA58-4F3A-A0A4-508FC56F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陈熙</cp:lastModifiedBy>
  <cp:revision>61</cp:revision>
  <cp:lastPrinted>2016-10-24T07:59:00Z</cp:lastPrinted>
  <dcterms:created xsi:type="dcterms:W3CDTF">2016-10-20T02:05:00Z</dcterms:created>
  <dcterms:modified xsi:type="dcterms:W3CDTF">2017-04-10T08:54:00Z</dcterms:modified>
</cp:coreProperties>
</file>